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5E451" w14:textId="77777777" w:rsidR="00990A16" w:rsidRDefault="00990A16" w:rsidP="00766DAF"/>
    <w:p w14:paraId="15D5B387" w14:textId="4E2D9D5F" w:rsidR="0094092B" w:rsidRDefault="009D4C87" w:rsidP="0094092B">
      <w:pPr>
        <w:pStyle w:val="Rotytu1poziom"/>
      </w:pPr>
      <w:r>
        <w:t>OPINIA PRAWNA DOTYCZĄCA TAJEMNICY</w:t>
      </w:r>
      <w:r w:rsidR="0094092B">
        <w:t xml:space="preserve"> ZAWODO</w:t>
      </w:r>
      <w:r>
        <w:t>WEJ</w:t>
      </w:r>
      <w:r w:rsidR="0094092B">
        <w:t xml:space="preserve"> W PSYCHOTERAPII</w:t>
      </w:r>
    </w:p>
    <w:p w14:paraId="1A7504E5" w14:textId="106F3876" w:rsidR="00990A16" w:rsidRDefault="00990A16" w:rsidP="00766DAF">
      <w:pPr>
        <w:pStyle w:val="Ro1poziomtytu"/>
      </w:pPr>
      <w:r>
        <w:t xml:space="preserve">TAJEMNICA ZAWODOWA </w:t>
      </w:r>
    </w:p>
    <w:p w14:paraId="16497646" w14:textId="77777777" w:rsidR="00990A16" w:rsidRDefault="00990A16" w:rsidP="00990A16">
      <w:pPr>
        <w:pStyle w:val="Ro2poziomtytu"/>
      </w:pPr>
      <w:r>
        <w:t>FUNKCJA TAJEMNICY zawodowej</w:t>
      </w:r>
    </w:p>
    <w:p w14:paraId="560B00F1" w14:textId="77777777" w:rsidR="00CF7B2C" w:rsidRDefault="00CF7B2C" w:rsidP="00CF7B2C">
      <w:pPr>
        <w:pStyle w:val="RoAKAPIT"/>
      </w:pPr>
      <w:r w:rsidRPr="00E4251E">
        <w:t>Ustawowe obowiązki</w:t>
      </w:r>
      <w:r w:rsidRPr="000023F0">
        <w:t xml:space="preserve"> zachowania pewnych informacji w tajemnicy są realizacją </w:t>
      </w:r>
      <w:r w:rsidRPr="00D44169">
        <w:t xml:space="preserve">norm </w:t>
      </w:r>
      <w:r w:rsidRPr="00ED0E0C">
        <w:t xml:space="preserve">wynikających z </w:t>
      </w:r>
      <w:r w:rsidRPr="00A024C6">
        <w:rPr>
          <w:b/>
        </w:rPr>
        <w:t>Konstytucji Rzeczypospolitej Polskiej</w:t>
      </w:r>
      <w:r w:rsidRPr="006E6683">
        <w:t xml:space="preserve"> </w:t>
      </w:r>
      <w:r w:rsidRPr="0061767C">
        <w:t xml:space="preserve">z dnia 2 kwietnia 1997 r. (Dz. U. z 1997 r., Nr 78, poz. 483) </w:t>
      </w:r>
      <w:r w:rsidRPr="00787F13">
        <w:t>– przede wszystkim art.</w:t>
      </w:r>
      <w:r w:rsidRPr="009C29F3">
        <w:t xml:space="preserve"> 30 (przyrodzona i niezb</w:t>
      </w:r>
      <w:r w:rsidRPr="005B61B1">
        <w:t>y</w:t>
      </w:r>
      <w:r w:rsidRPr="00957CEA">
        <w:t>walna godność człowieka), 31 (o</w:t>
      </w:r>
      <w:r w:rsidRPr="009E1C1E">
        <w:t>chrona prawna wolności człowieka), 47 (prawo do ochrony prawnej życia prywatnego, rodzinnego, czci i dobrego imienia oraz do dec</w:t>
      </w:r>
      <w:r w:rsidRPr="00DD196A">
        <w:t>y</w:t>
      </w:r>
      <w:r w:rsidRPr="00F811F6">
        <w:t>dowania o swoim życiu osobistym) i 51 (prawo do zachowania w tajemnicy informacji dotyczących swojej osoby)</w:t>
      </w:r>
      <w:r w:rsidRPr="009B120C">
        <w:rPr>
          <w:rStyle w:val="Odwoanieprzypisudolnego"/>
        </w:rPr>
        <w:footnoteReference w:id="1"/>
      </w:r>
      <w:r w:rsidRPr="009B120C">
        <w:t>.</w:t>
      </w:r>
    </w:p>
    <w:p w14:paraId="29D1778A" w14:textId="748E39B4" w:rsidR="003E10FF" w:rsidRPr="002854C3" w:rsidRDefault="003E10FF" w:rsidP="00CF7B2C">
      <w:pPr>
        <w:pStyle w:val="RoAKAPIT"/>
      </w:pPr>
      <w:r>
        <w:t>Podobnie, na poziomie międzynarodowym, wyprowadza się prawo pacjenta do zach</w:t>
      </w:r>
      <w:r>
        <w:t>o</w:t>
      </w:r>
      <w:r>
        <w:t>wania w tajemnicy informacji o jego stanie zdrowia z fundamentalnego, przyrodzonego każdemu człowiekowi prawa do godności.</w:t>
      </w:r>
    </w:p>
    <w:p w14:paraId="1B4B0DEF" w14:textId="65495DDA" w:rsidR="00990A16" w:rsidRDefault="003E10FF" w:rsidP="00990A16">
      <w:pPr>
        <w:pStyle w:val="RoAKAPIT"/>
        <w:rPr>
          <w:rFonts w:ascii="Arial" w:hAnsi="Arial" w:cs="Arial"/>
          <w:szCs w:val="21"/>
        </w:rPr>
      </w:pPr>
      <w:r>
        <w:t>Realizacji prawa pacjenta do zachowania w tajemnicy informacji udzielanych mu w związku z udzielaniem profesjonalnych świadczeń zdrowotnych służy objęcie regul</w:t>
      </w:r>
      <w:r>
        <w:t>o</w:t>
      </w:r>
      <w:r>
        <w:t>wanych zawodów medycznych obowiązkiem zachowania tajemnicy zawodowej roz</w:t>
      </w:r>
      <w:r>
        <w:t>u</w:t>
      </w:r>
      <w:r>
        <w:t xml:space="preserve">mianej </w:t>
      </w:r>
      <w:r w:rsidR="0061160A" w:rsidRPr="000C59D6">
        <w:rPr>
          <w:rFonts w:ascii="Arial" w:hAnsi="Arial" w:cs="Arial"/>
          <w:szCs w:val="21"/>
        </w:rPr>
        <w:t>jako tajemni</w:t>
      </w:r>
      <w:r>
        <w:rPr>
          <w:rFonts w:ascii="Arial" w:hAnsi="Arial" w:cs="Arial"/>
          <w:szCs w:val="21"/>
        </w:rPr>
        <w:t>ca</w:t>
      </w:r>
      <w:r w:rsidR="0061160A" w:rsidRPr="000C59D6">
        <w:rPr>
          <w:rFonts w:ascii="Arial" w:hAnsi="Arial" w:cs="Arial"/>
          <w:szCs w:val="21"/>
        </w:rPr>
        <w:t xml:space="preserve"> pozna</w:t>
      </w:r>
      <w:r>
        <w:rPr>
          <w:rFonts w:ascii="Arial" w:hAnsi="Arial" w:cs="Arial"/>
          <w:szCs w:val="21"/>
        </w:rPr>
        <w:t>na</w:t>
      </w:r>
      <w:r w:rsidR="0061160A" w:rsidRPr="000C59D6">
        <w:rPr>
          <w:rFonts w:ascii="Arial" w:hAnsi="Arial" w:cs="Arial"/>
          <w:szCs w:val="21"/>
        </w:rPr>
        <w:t xml:space="preserve"> w związku z wykonywaniem zawodu</w:t>
      </w:r>
      <w:r w:rsidR="0061160A" w:rsidRPr="006A44FB">
        <w:rPr>
          <w:rStyle w:val="Odwoanieprzypisudolnego"/>
        </w:rPr>
        <w:footnoteReference w:id="2"/>
      </w:r>
      <w:r w:rsidR="0061160A" w:rsidRPr="000C59D6">
        <w:rPr>
          <w:rFonts w:ascii="Arial" w:hAnsi="Arial" w:cs="Arial"/>
          <w:szCs w:val="21"/>
        </w:rPr>
        <w:t>.</w:t>
      </w:r>
      <w:r>
        <w:rPr>
          <w:rFonts w:ascii="Arial" w:hAnsi="Arial" w:cs="Arial"/>
          <w:szCs w:val="21"/>
        </w:rPr>
        <w:t xml:space="preserve"> Regulowanymi zawodami medycznymi są zawody lekarza i lekarza dentysty, pielęgniarki i położnej oraz diagnosty laborat</w:t>
      </w:r>
      <w:r>
        <w:rPr>
          <w:rFonts w:ascii="Arial" w:hAnsi="Arial" w:cs="Arial"/>
          <w:szCs w:val="21"/>
        </w:rPr>
        <w:t>o</w:t>
      </w:r>
      <w:r>
        <w:rPr>
          <w:rFonts w:ascii="Arial" w:hAnsi="Arial" w:cs="Arial"/>
          <w:szCs w:val="21"/>
        </w:rPr>
        <w:t>ryjnego. Do kategorii zawodów regulowanych, ze względu na uchwalenie ustawy o zawodzie ps</w:t>
      </w:r>
      <w:r>
        <w:rPr>
          <w:rFonts w:ascii="Arial" w:hAnsi="Arial" w:cs="Arial"/>
          <w:szCs w:val="21"/>
        </w:rPr>
        <w:t>y</w:t>
      </w:r>
      <w:r>
        <w:rPr>
          <w:rFonts w:ascii="Arial" w:hAnsi="Arial" w:cs="Arial"/>
          <w:szCs w:val="21"/>
        </w:rPr>
        <w:t xml:space="preserve">chologa oraz coraz donioślejszą rolę w </w:t>
      </w:r>
      <w:r w:rsidR="00054077">
        <w:rPr>
          <w:rFonts w:ascii="Arial" w:hAnsi="Arial" w:cs="Arial"/>
          <w:szCs w:val="21"/>
        </w:rPr>
        <w:t>terapii zaburzeń</w:t>
      </w:r>
      <w:r>
        <w:rPr>
          <w:rFonts w:ascii="Arial" w:hAnsi="Arial" w:cs="Arial"/>
          <w:szCs w:val="21"/>
        </w:rPr>
        <w:t>, należy również zaliczyć zawód psychol</w:t>
      </w:r>
      <w:r>
        <w:rPr>
          <w:rFonts w:ascii="Arial" w:hAnsi="Arial" w:cs="Arial"/>
          <w:szCs w:val="21"/>
        </w:rPr>
        <w:t>o</w:t>
      </w:r>
      <w:r>
        <w:rPr>
          <w:rFonts w:ascii="Arial" w:hAnsi="Arial" w:cs="Arial"/>
          <w:szCs w:val="21"/>
        </w:rPr>
        <w:t>ga.</w:t>
      </w:r>
    </w:p>
    <w:p w14:paraId="3A2C6A3F" w14:textId="6AE7AB53" w:rsidR="007543C5" w:rsidRDefault="00054077" w:rsidP="00990A16">
      <w:pPr>
        <w:pStyle w:val="RoAKAPIT"/>
      </w:pPr>
      <w:r>
        <w:rPr>
          <w:rFonts w:ascii="Arial" w:hAnsi="Arial" w:cs="Arial"/>
          <w:szCs w:val="21"/>
        </w:rPr>
        <w:t>Tajemnica zawodowa jest jedną z podstawowych cech zawodów zaufania publicznego, a jej po</w:t>
      </w:r>
      <w:r>
        <w:rPr>
          <w:rFonts w:ascii="Arial" w:hAnsi="Arial" w:cs="Arial"/>
          <w:szCs w:val="21"/>
        </w:rPr>
        <w:t>d</w:t>
      </w:r>
      <w:r>
        <w:rPr>
          <w:rFonts w:ascii="Arial" w:hAnsi="Arial" w:cs="Arial"/>
          <w:szCs w:val="21"/>
        </w:rPr>
        <w:t>stawowym zadaniem w przypadku zawodów medycznych związanych z ochroną zdrowia psychic</w:t>
      </w:r>
      <w:r>
        <w:rPr>
          <w:rFonts w:ascii="Arial" w:hAnsi="Arial" w:cs="Arial"/>
          <w:szCs w:val="21"/>
        </w:rPr>
        <w:t>z</w:t>
      </w:r>
      <w:r>
        <w:rPr>
          <w:rFonts w:ascii="Arial" w:hAnsi="Arial" w:cs="Arial"/>
          <w:szCs w:val="21"/>
        </w:rPr>
        <w:t xml:space="preserve">nego jest zapewnienie przestrzegania prawa pacjenta do swobody </w:t>
      </w:r>
      <w:r w:rsidR="007543C5" w:rsidRPr="000C59D6">
        <w:rPr>
          <w:rFonts w:ascii="Arial" w:hAnsi="Arial" w:cs="Arial"/>
          <w:szCs w:val="21"/>
        </w:rPr>
        <w:t>w</w:t>
      </w:r>
      <w:r>
        <w:rPr>
          <w:rFonts w:ascii="Arial" w:hAnsi="Arial" w:cs="Arial"/>
          <w:szCs w:val="21"/>
        </w:rPr>
        <w:t xml:space="preserve">ypowiedzi. </w:t>
      </w:r>
      <w:r w:rsidR="007543C5" w:rsidRPr="000C59D6">
        <w:rPr>
          <w:rFonts w:ascii="Arial" w:hAnsi="Arial" w:cs="Arial"/>
          <w:szCs w:val="21"/>
        </w:rPr>
        <w:t>Są</w:t>
      </w:r>
      <w:r>
        <w:rPr>
          <w:rFonts w:ascii="Arial" w:hAnsi="Arial" w:cs="Arial"/>
          <w:szCs w:val="21"/>
        </w:rPr>
        <w:t>d</w:t>
      </w:r>
      <w:r w:rsidR="007543C5" w:rsidRPr="000C59D6">
        <w:rPr>
          <w:rFonts w:ascii="Arial" w:hAnsi="Arial" w:cs="Arial"/>
          <w:szCs w:val="21"/>
        </w:rPr>
        <w:t xml:space="preserve"> Apelacyjn</w:t>
      </w:r>
      <w:r>
        <w:rPr>
          <w:rFonts w:ascii="Arial" w:hAnsi="Arial" w:cs="Arial"/>
          <w:szCs w:val="21"/>
        </w:rPr>
        <w:t>y</w:t>
      </w:r>
      <w:r w:rsidR="007543C5" w:rsidRPr="000C59D6">
        <w:rPr>
          <w:rFonts w:ascii="Arial" w:hAnsi="Arial" w:cs="Arial"/>
          <w:szCs w:val="21"/>
        </w:rPr>
        <w:t xml:space="preserve"> w Szczecinie </w:t>
      </w:r>
      <w:r>
        <w:rPr>
          <w:rFonts w:ascii="Arial" w:hAnsi="Arial" w:cs="Arial"/>
          <w:szCs w:val="21"/>
        </w:rPr>
        <w:t xml:space="preserve">w wyroku </w:t>
      </w:r>
      <w:r w:rsidR="007543C5" w:rsidRPr="000C59D6">
        <w:rPr>
          <w:rFonts w:ascii="Arial" w:hAnsi="Arial" w:cs="Arial"/>
          <w:szCs w:val="21"/>
        </w:rPr>
        <w:t>z dnia 9 kwietnia 2013 r</w:t>
      </w:r>
      <w:r w:rsidR="007543C5">
        <w:rPr>
          <w:rFonts w:ascii="Arial" w:hAnsi="Arial" w:cs="Arial"/>
          <w:szCs w:val="21"/>
        </w:rPr>
        <w:t>.,</w:t>
      </w:r>
      <w:r w:rsidR="007543C5" w:rsidRPr="000C59D6">
        <w:rPr>
          <w:rFonts w:ascii="Arial" w:hAnsi="Arial" w:cs="Arial"/>
          <w:szCs w:val="21"/>
        </w:rPr>
        <w:t xml:space="preserve"> w sprawie o</w:t>
      </w:r>
      <w:r w:rsidR="007543C5">
        <w:rPr>
          <w:rFonts w:ascii="Arial" w:hAnsi="Arial" w:cs="Arial"/>
          <w:szCs w:val="21"/>
        </w:rPr>
        <w:t> </w:t>
      </w:r>
      <w:r w:rsidR="007543C5" w:rsidRPr="000C59D6">
        <w:rPr>
          <w:rFonts w:ascii="Arial" w:hAnsi="Arial" w:cs="Arial"/>
          <w:szCs w:val="21"/>
        </w:rPr>
        <w:t>sygn</w:t>
      </w:r>
      <w:r w:rsidR="007543C5">
        <w:rPr>
          <w:rFonts w:ascii="Arial" w:hAnsi="Arial" w:cs="Arial"/>
          <w:szCs w:val="21"/>
        </w:rPr>
        <w:t>.</w:t>
      </w:r>
      <w:r w:rsidR="007543C5" w:rsidRPr="000C59D6">
        <w:rPr>
          <w:rFonts w:ascii="Arial" w:hAnsi="Arial" w:cs="Arial"/>
          <w:szCs w:val="21"/>
        </w:rPr>
        <w:t xml:space="preserve"> II </w:t>
      </w:r>
      <w:proofErr w:type="spellStart"/>
      <w:r w:rsidR="007543C5" w:rsidRPr="000C59D6">
        <w:rPr>
          <w:rFonts w:ascii="Arial" w:hAnsi="Arial" w:cs="Arial"/>
          <w:szCs w:val="21"/>
        </w:rPr>
        <w:t>AKa</w:t>
      </w:r>
      <w:proofErr w:type="spellEnd"/>
      <w:r w:rsidR="007543C5" w:rsidRPr="000C59D6">
        <w:rPr>
          <w:rFonts w:ascii="Arial" w:hAnsi="Arial" w:cs="Arial"/>
          <w:szCs w:val="21"/>
        </w:rPr>
        <w:t xml:space="preserve"> 49/13</w:t>
      </w:r>
      <w:r w:rsidR="007543C5" w:rsidRPr="000C59D6">
        <w:rPr>
          <w:rStyle w:val="Odwoanieprzypisudolnego"/>
          <w:rFonts w:ascii="Arial" w:hAnsi="Arial" w:cs="Arial"/>
          <w:szCs w:val="21"/>
          <w:lang w:eastAsia="pl-PL"/>
        </w:rPr>
        <w:footnoteReference w:id="3"/>
      </w:r>
      <w:r w:rsidR="007543C5" w:rsidRPr="000C59D6">
        <w:rPr>
          <w:rFonts w:ascii="Arial" w:hAnsi="Arial" w:cs="Arial"/>
          <w:szCs w:val="21"/>
        </w:rPr>
        <w:t>,</w:t>
      </w:r>
      <w:r>
        <w:rPr>
          <w:rFonts w:ascii="Arial" w:hAnsi="Arial" w:cs="Arial"/>
          <w:szCs w:val="21"/>
        </w:rPr>
        <w:t xml:space="preserve"> ochrona tajemnicy zawodowej w postaci np. prawa do domowy zeznań, czy zakazu przesłuchania ma funkcję ochro</w:t>
      </w:r>
      <w:r>
        <w:rPr>
          <w:rFonts w:ascii="Arial" w:hAnsi="Arial" w:cs="Arial"/>
          <w:szCs w:val="21"/>
        </w:rPr>
        <w:t>n</w:t>
      </w:r>
      <w:r>
        <w:rPr>
          <w:rFonts w:ascii="Arial" w:hAnsi="Arial" w:cs="Arial"/>
          <w:szCs w:val="21"/>
        </w:rPr>
        <w:t xml:space="preserve">ną i gwarancyjną, gdyż </w:t>
      </w:r>
      <w:r w:rsidR="007543C5" w:rsidRPr="000C59D6">
        <w:rPr>
          <w:rFonts w:ascii="Arial" w:hAnsi="Arial" w:cs="Arial"/>
          <w:szCs w:val="21"/>
        </w:rPr>
        <w:t>„p</w:t>
      </w:r>
      <w:r w:rsidR="007543C5" w:rsidRPr="000C59D6">
        <w:rPr>
          <w:rFonts w:ascii="Arial" w:hAnsi="Arial" w:cs="Arial"/>
          <w:szCs w:val="21"/>
          <w:lang w:eastAsia="pl-PL"/>
        </w:rPr>
        <w:t>rzepisy o prawie odmowy zeznań czy odpowiedzi na pytania stron mają chronić świadka, który w sytuacji dylematu etycznego stałby w trudnej moralnie sytuacji, czy z</w:t>
      </w:r>
      <w:r w:rsidR="007543C5" w:rsidRPr="000C59D6">
        <w:rPr>
          <w:rFonts w:ascii="Arial" w:hAnsi="Arial" w:cs="Arial"/>
          <w:szCs w:val="21"/>
          <w:lang w:eastAsia="pl-PL"/>
        </w:rPr>
        <w:t>e</w:t>
      </w:r>
      <w:r w:rsidR="007543C5" w:rsidRPr="000C59D6">
        <w:rPr>
          <w:rFonts w:ascii="Arial" w:hAnsi="Arial" w:cs="Arial"/>
          <w:szCs w:val="21"/>
          <w:lang w:eastAsia="pl-PL"/>
        </w:rPr>
        <w:t>znawać prawdę”.</w:t>
      </w:r>
    </w:p>
    <w:p w14:paraId="29624DA3" w14:textId="77777777" w:rsidR="00990A16" w:rsidRDefault="00990A16" w:rsidP="00990A16">
      <w:pPr>
        <w:pStyle w:val="Ro2poziomtytu"/>
      </w:pPr>
      <w:r>
        <w:t>Różnice w zakresie tajemnicy zawodowej i obowiązku jej zach</w:t>
      </w:r>
      <w:r>
        <w:t>o</w:t>
      </w:r>
      <w:r>
        <w:t>wania w zależności od wykonywanego zawodu przez psychoter</w:t>
      </w:r>
      <w:r>
        <w:t>a</w:t>
      </w:r>
      <w:r>
        <w:t>peutę</w:t>
      </w:r>
    </w:p>
    <w:p w14:paraId="09735E6B" w14:textId="44FDB211" w:rsidR="009C0BDF" w:rsidRDefault="00054077" w:rsidP="009C0BDF">
      <w:pPr>
        <w:pStyle w:val="Ro1akapitLIST"/>
      </w:pPr>
      <w:r>
        <w:t>Zawód psychoterapeuty nie posiada w Polsce, w przeciwieństwie do niektórych państw europejskich (np. Austria) własnej regulacji ustawowej. W związku z powyższym ps</w:t>
      </w:r>
      <w:r>
        <w:t>y</w:t>
      </w:r>
      <w:r>
        <w:t>choterapeuci, na poziomie ustawowym nie posiadają zdefiniowanej tajemnicy zawod</w:t>
      </w:r>
      <w:r>
        <w:t>o</w:t>
      </w:r>
      <w:r>
        <w:t>wej, a co za tym idzie nie posiadają prawnych środków ochrony tajemnicy zawodowej</w:t>
      </w:r>
      <w:r w:rsidR="009C0BDF">
        <w:t>. Ochrona tajemnicy zawodowej psychoterapeuty na poziomie ustawowym może zostać zapewniona wyłącznie w kontekście wykonywania przez niego innego zawodu medyc</w:t>
      </w:r>
      <w:r w:rsidR="009C0BDF">
        <w:t>z</w:t>
      </w:r>
      <w:r w:rsidR="009C0BDF">
        <w:t>nego i świadczenia pomocy psychoterapeutycznej w ramach tak wykonywanego zaw</w:t>
      </w:r>
      <w:r w:rsidR="009C0BDF">
        <w:t>o</w:t>
      </w:r>
      <w:r w:rsidR="009C0BDF">
        <w:t>du. Przedstawiona opinia zakłada zatem, że psychoterapia jest świadczona bądź w r</w:t>
      </w:r>
      <w:r w:rsidR="009C0BDF">
        <w:t>a</w:t>
      </w:r>
      <w:r w:rsidR="009C0BDF">
        <w:t>mach wykonywanego zawodu:</w:t>
      </w:r>
    </w:p>
    <w:p w14:paraId="44F35209" w14:textId="7CE02C95" w:rsidR="009C0BDF" w:rsidRDefault="009C0BDF" w:rsidP="009C0BDF">
      <w:pPr>
        <w:pStyle w:val="RoAKAPIT"/>
        <w:numPr>
          <w:ilvl w:val="0"/>
          <w:numId w:val="37"/>
        </w:numPr>
      </w:pPr>
      <w:r>
        <w:t>lekarza,</w:t>
      </w:r>
    </w:p>
    <w:p w14:paraId="423A7B2B" w14:textId="57223718" w:rsidR="009C0BDF" w:rsidRDefault="009C0BDF" w:rsidP="009C0BDF">
      <w:pPr>
        <w:pStyle w:val="RoAKAPIT"/>
        <w:numPr>
          <w:ilvl w:val="0"/>
          <w:numId w:val="37"/>
        </w:numPr>
      </w:pPr>
      <w:r>
        <w:t xml:space="preserve">lekarza </w:t>
      </w:r>
      <w:r w:rsidR="0094092B">
        <w:t>udzielającego</w:t>
      </w:r>
      <w:r w:rsidR="0094092B" w:rsidRPr="0094092B">
        <w:t xml:space="preserve"> świadczeń z zakresu psychoterapii w ramach czynności wynikających z ustawy o ochronie zdro</w:t>
      </w:r>
      <w:r w:rsidR="0094092B">
        <w:t>wia psychicz</w:t>
      </w:r>
      <w:r w:rsidR="0094092B" w:rsidRPr="0094092B">
        <w:t>nego</w:t>
      </w:r>
      <w:r w:rsidR="0094092B">
        <w:t>,</w:t>
      </w:r>
    </w:p>
    <w:p w14:paraId="3ECBA03F" w14:textId="12F76075" w:rsidR="009C0BDF" w:rsidRDefault="009C0BDF" w:rsidP="009C0BDF">
      <w:pPr>
        <w:pStyle w:val="RoAKAPIT"/>
        <w:numPr>
          <w:ilvl w:val="0"/>
          <w:numId w:val="37"/>
        </w:numPr>
      </w:pPr>
      <w:r>
        <w:t>psychologa,</w:t>
      </w:r>
    </w:p>
    <w:p w14:paraId="53A505E6" w14:textId="1A46441F" w:rsidR="009C0BDF" w:rsidRDefault="009C0BDF" w:rsidP="009C0BDF">
      <w:pPr>
        <w:pStyle w:val="RoAKAPIT"/>
      </w:pPr>
      <w:r>
        <w:t>bądź jako samodzielny zawód przez osoby nie spełniające powyższych kryteriów.</w:t>
      </w:r>
    </w:p>
    <w:p w14:paraId="373C2AE4" w14:textId="1EA3E404" w:rsidR="009C0BDF" w:rsidRDefault="009C0BDF" w:rsidP="009C0BDF">
      <w:pPr>
        <w:pStyle w:val="RoAKAPIT"/>
      </w:pPr>
      <w:r>
        <w:t>Powyższe rozróżnienie wynika z odmiennego uregulowania zarówno przedmiotu ochr</w:t>
      </w:r>
      <w:r>
        <w:t>o</w:t>
      </w:r>
      <w:r>
        <w:t xml:space="preserve">ny tajemnicy zawodowej (co chronimy), jak i możliwości zwolnienia z tego obowiązku (kiedy można, a kiedy trzeba ujawnić informacje objęte tajemnicą). Wyodrębnienie </w:t>
      </w:r>
      <w:r w:rsidR="0094092B">
        <w:t>k</w:t>
      </w:r>
      <w:r w:rsidR="0094092B">
        <w:t>a</w:t>
      </w:r>
      <w:r w:rsidR="0094092B">
        <w:t>tegorii</w:t>
      </w:r>
      <w:r>
        <w:t xml:space="preserve"> lekarza </w:t>
      </w:r>
      <w:r w:rsidR="0094092B">
        <w:t>udzielającego</w:t>
      </w:r>
      <w:r w:rsidR="0094092B" w:rsidRPr="0094092B">
        <w:t xml:space="preserve"> świadczeń z zakresu psychoterapii w ramach czynności wynikających z ustawy o ochronie zdro</w:t>
      </w:r>
      <w:r w:rsidR="0094092B">
        <w:t>wia psychicz</w:t>
      </w:r>
      <w:r w:rsidR="0094092B" w:rsidRPr="0094092B">
        <w:t>nego</w:t>
      </w:r>
      <w:r w:rsidR="0094092B">
        <w:t xml:space="preserve"> </w:t>
      </w:r>
      <w:r w:rsidR="00681390">
        <w:t>jest podyktowane kwalifik</w:t>
      </w:r>
      <w:r w:rsidR="00681390">
        <w:t>o</w:t>
      </w:r>
      <w:r w:rsidR="00681390">
        <w:t>waną formą tajemnicy lekarskiej zagwara</w:t>
      </w:r>
      <w:r w:rsidR="00681390">
        <w:t>n</w:t>
      </w:r>
      <w:r w:rsidR="00681390">
        <w:t xml:space="preserve">towanej dla lekarzy, którzy wykonują zawód podejmując czynności wynikające z ustawy o ochronie zdrowia psychicznego. </w:t>
      </w:r>
    </w:p>
    <w:p w14:paraId="3B492874" w14:textId="0F3CB51D" w:rsidR="00990A16" w:rsidRDefault="00990A16" w:rsidP="00040E7C">
      <w:pPr>
        <w:pStyle w:val="Ro2poziomtytu"/>
      </w:pPr>
      <w:r>
        <w:t>podstawy prawne i podstawy etyczne obowiązku zachowania</w:t>
      </w:r>
      <w:r w:rsidR="00040E7C">
        <w:br/>
      </w:r>
      <w:r>
        <w:t>t</w:t>
      </w:r>
      <w:r>
        <w:t>a</w:t>
      </w:r>
      <w:r>
        <w:t>jemnicy zawodowej</w:t>
      </w:r>
    </w:p>
    <w:p w14:paraId="59BCE713" w14:textId="12A3FD48" w:rsidR="00681390" w:rsidRDefault="00681390" w:rsidP="00681390">
      <w:pPr>
        <w:pStyle w:val="RoAKAPIT"/>
      </w:pPr>
      <w:r>
        <w:t>Tajemnica zawodowa jest kategorią prawną i etyczną, to znaczy jej regulacje znajdują się zarówno w przepisach ustaw regulujących wykonywanie określonych zawodów lub czynności</w:t>
      </w:r>
      <w:r w:rsidR="009B02D9">
        <w:t xml:space="preserve"> u</w:t>
      </w:r>
      <w:r>
        <w:t>stawa o zawodach lekarza i lekarza dentysty, ustawa o zawodzie psychol</w:t>
      </w:r>
      <w:r>
        <w:t>o</w:t>
      </w:r>
      <w:r>
        <w:t>ga, ustawa o ochronie zdrowia psychicznego)</w:t>
      </w:r>
      <w:r w:rsidR="009B02D9">
        <w:t xml:space="preserve">, jak i w zbiorach zasad deontologicznych obowiązujących w poszczególnych zawodach (Kodeks etyki lekarskiej, zasady etyczne poszczególnych stowarzyszeń psychoterapeutycznych). </w:t>
      </w:r>
    </w:p>
    <w:p w14:paraId="588C1F92" w14:textId="1DBF088E" w:rsidR="009B02D9" w:rsidRDefault="009B02D9" w:rsidP="00681390">
      <w:pPr>
        <w:pStyle w:val="RoAKAPIT"/>
      </w:pPr>
      <w:r>
        <w:t>Podstawowa różnica pomiędzy regulacją prawną i regulacją deontologii zawodowej sprowadza się do podstaw odpowiedzialności za naruszenie norm. Naruszenie norm prawnych (ustawowych) pociąga za sobą odpowiedzialność prawną (cywilną, karną, administracyjną) egzekwowaną przez organy państwowe (sąd, prokurator, organ a</w:t>
      </w:r>
      <w:r>
        <w:t>d</w:t>
      </w:r>
      <w:r>
        <w:t>ministracji) zaś naruszenie norm deontologicznych pociąga za soną odpowiedzialność zawodową (rzecznik odpowiedzialności zawodowej, sąd lekarski, sąd koleżeński w st</w:t>
      </w:r>
      <w:r>
        <w:t>o</w:t>
      </w:r>
      <w:r>
        <w:t>warzyszeniu).</w:t>
      </w:r>
    </w:p>
    <w:p w14:paraId="44B7F86B" w14:textId="225CB35C" w:rsidR="009B02D9" w:rsidRDefault="009B02D9" w:rsidP="00681390">
      <w:pPr>
        <w:pStyle w:val="RoAKAPIT"/>
      </w:pPr>
      <w:r>
        <w:t>Bezprawne ujawnienie informacji objętych tajemnicą zawodową pociąga najczęściej za sobą odpowiedzialność w obu systemach, czyli odpowiedzialność karną lub cywilną oraz odpowiedzialność zawodową.</w:t>
      </w:r>
    </w:p>
    <w:p w14:paraId="00A1B380" w14:textId="77777777" w:rsidR="00990A16" w:rsidRDefault="00990A16" w:rsidP="00766DAF">
      <w:pPr>
        <w:pStyle w:val="Ro1poziomtytu"/>
      </w:pPr>
      <w:r>
        <w:t>PSYCHOTERAPEUCI LEKARZE</w:t>
      </w:r>
    </w:p>
    <w:p w14:paraId="566FE24E" w14:textId="77777777" w:rsidR="00990A16" w:rsidRDefault="00990A16" w:rsidP="00990A16">
      <w:pPr>
        <w:pStyle w:val="Ro2poziomtytu"/>
      </w:pPr>
      <w:r>
        <w:t>Podstawa prawna obowiązku zachowania tajemnicy lekarskiej</w:t>
      </w:r>
    </w:p>
    <w:p w14:paraId="4BB9391B" w14:textId="77777777" w:rsidR="00040E7C" w:rsidRDefault="00990A16" w:rsidP="00990A16">
      <w:pPr>
        <w:pStyle w:val="RoAKAPIT"/>
      </w:pPr>
      <w:r>
        <w:t>Podstawą prawną obowiązku zachowania przez lekarza tajemnicy zawodowej (leka</w:t>
      </w:r>
      <w:r>
        <w:t>r</w:t>
      </w:r>
      <w:r>
        <w:t xml:space="preserve">skiej) jest art. 40 ust. 1 ustawy z dnia </w:t>
      </w:r>
      <w:r w:rsidR="00AD3582">
        <w:t>5 grudnia 1996 r. o z</w:t>
      </w:r>
      <w:r w:rsidR="00AD3582">
        <w:t>a</w:t>
      </w:r>
      <w:r w:rsidR="00AD3582">
        <w:t>wodach lekarza i lekarza dentysty (Dz. U. z 2011 r. Nr 277, poz. 1634, ze zmianami), zgodnie z którym: „</w:t>
      </w:r>
      <w:r w:rsidR="00AD3582" w:rsidRPr="00AD3582">
        <w:t>L</w:t>
      </w:r>
      <w:r w:rsidR="00AD3582" w:rsidRPr="00AD3582">
        <w:t>e</w:t>
      </w:r>
      <w:r w:rsidR="00AD3582" w:rsidRPr="00AD3582">
        <w:t>karz ma obowiązek zachowania w tajemnicy informacji związanych z pacjentem, a uzyskanych w związku z wykonywaniem zawodu.</w:t>
      </w:r>
      <w:r w:rsidR="00AD3582">
        <w:t xml:space="preserve">” </w:t>
      </w:r>
    </w:p>
    <w:p w14:paraId="1D49BC01" w14:textId="5CA9C342" w:rsidR="00990A16" w:rsidRDefault="00AD3582" w:rsidP="00990A16">
      <w:pPr>
        <w:pStyle w:val="RoAKAPIT"/>
      </w:pPr>
      <w:r>
        <w:t>Tak sformuł</w:t>
      </w:r>
      <w:r>
        <w:t>o</w:t>
      </w:r>
      <w:r>
        <w:t>wany przepis w sposób jasny określa, że zachowanie tajemnicy lekarskiej jest obo</w:t>
      </w:r>
      <w:r>
        <w:lastRenderedPageBreak/>
        <w:t>wiązkiem lekarza, a nie jego prawe</w:t>
      </w:r>
      <w:r w:rsidR="009B02D9">
        <w:t>m i jest nierozerwalnie związane</w:t>
      </w:r>
      <w:r>
        <w:t xml:space="preserve"> z wykon</w:t>
      </w:r>
      <w:r>
        <w:t>y</w:t>
      </w:r>
      <w:r>
        <w:t xml:space="preserve">waniem zawodu. </w:t>
      </w:r>
      <w:r w:rsidR="00EE517A">
        <w:t>Obowiązek zachowania tajemnicy lekarskiej rodzi po stronie lekarza prawo do odmowy udzielenia informacji</w:t>
      </w:r>
      <w:r w:rsidR="007543C5">
        <w:t xml:space="preserve"> objętej tą tajemnicą zarówno </w:t>
      </w:r>
      <w:r w:rsidR="00040E7C">
        <w:t>organom pa</w:t>
      </w:r>
      <w:r w:rsidR="00040E7C">
        <w:t>ń</w:t>
      </w:r>
      <w:r w:rsidR="00040E7C">
        <w:t xml:space="preserve">stwowym, jak i </w:t>
      </w:r>
      <w:r w:rsidR="007543C5">
        <w:t xml:space="preserve">osobom trzecim </w:t>
      </w:r>
      <w:r w:rsidR="00040E7C">
        <w:t xml:space="preserve">uprawnionym do uzyskiwania informacji w związku z wykonywanym zawodem </w:t>
      </w:r>
      <w:r w:rsidR="007543C5">
        <w:t>(np. dziennika</w:t>
      </w:r>
      <w:r w:rsidR="00040E7C">
        <w:t xml:space="preserve">rzom), </w:t>
      </w:r>
      <w:r w:rsidR="007543C5">
        <w:t xml:space="preserve">chyba, że obowiązek ujawnienia </w:t>
      </w:r>
      <w:r w:rsidR="00040E7C">
        <w:t>info</w:t>
      </w:r>
      <w:r w:rsidR="00040E7C">
        <w:t>r</w:t>
      </w:r>
      <w:r w:rsidR="00040E7C">
        <w:t xml:space="preserve">macji objętych tajemnicą lekarską </w:t>
      </w:r>
      <w:r w:rsidR="007543C5">
        <w:t>wynika z przepisów szczegó</w:t>
      </w:r>
      <w:r w:rsidR="007543C5">
        <w:t>l</w:t>
      </w:r>
      <w:r w:rsidR="007543C5">
        <w:t>nych.</w:t>
      </w:r>
    </w:p>
    <w:p w14:paraId="2038CBB1" w14:textId="025EEE16" w:rsidR="00FF7A9E" w:rsidRDefault="00FF7A9E" w:rsidP="00990A16">
      <w:pPr>
        <w:pStyle w:val="RoAKAPIT"/>
      </w:pPr>
      <w:r>
        <w:t>Lekarz</w:t>
      </w:r>
      <w:r w:rsidRPr="009B120C">
        <w:t xml:space="preserve"> zobowiązany jest ponadto do zachowania tajemnicy </w:t>
      </w:r>
      <w:r>
        <w:t xml:space="preserve">lekarskiej </w:t>
      </w:r>
      <w:r w:rsidRPr="009B120C">
        <w:t xml:space="preserve">na mocy art. 13 </w:t>
      </w:r>
      <w:r w:rsidRPr="006C7223">
        <w:t xml:space="preserve">ustawy z </w:t>
      </w:r>
      <w:r w:rsidRPr="0079298F">
        <w:t xml:space="preserve">dnia 6 listopada </w:t>
      </w:r>
      <w:r w:rsidRPr="00DD25E7">
        <w:t>2008 r. o prawach pacjenta i Rzeczniku Praw Pacjenta</w:t>
      </w:r>
      <w:r w:rsidRPr="002E0380">
        <w:t xml:space="preserve"> (tj. Dz. U. z 2012 r., poz. 159 z </w:t>
      </w:r>
      <w:proofErr w:type="spellStart"/>
      <w:r w:rsidRPr="002E0380">
        <w:t>późn</w:t>
      </w:r>
      <w:proofErr w:type="spellEnd"/>
      <w:r w:rsidRPr="002E0380">
        <w:t xml:space="preserve">. </w:t>
      </w:r>
      <w:proofErr w:type="spellStart"/>
      <w:r w:rsidRPr="002E0380">
        <w:t>zm</w:t>
      </w:r>
      <w:proofErr w:type="spellEnd"/>
      <w:r w:rsidRPr="002E0380">
        <w:t>)</w:t>
      </w:r>
      <w:r>
        <w:t>.</w:t>
      </w:r>
    </w:p>
    <w:p w14:paraId="6FDC50FD" w14:textId="2CBA4428" w:rsidR="00040E7C" w:rsidRDefault="00040E7C" w:rsidP="00990A16">
      <w:pPr>
        <w:pStyle w:val="RoAKAPIT"/>
      </w:pPr>
      <w:r>
        <w:t>Obowiązek zachowania tajemnicy lekarskiej i wyjątki od tego niego wynikają również z etycznych zasad wykonywania zawodu ujętych w Kodeksie Etyki Lekarskiej i zawarte są w art. 23 i nast. tego aktu.</w:t>
      </w:r>
    </w:p>
    <w:p w14:paraId="31112F29" w14:textId="0A1C6929" w:rsidR="00654805" w:rsidRDefault="00654805" w:rsidP="00654805">
      <w:pPr>
        <w:pStyle w:val="Ro2poziomtytu"/>
      </w:pPr>
      <w:r>
        <w:t>Zakres Tajemnicy Lekarskiej</w:t>
      </w:r>
    </w:p>
    <w:p w14:paraId="028BA46E" w14:textId="422FB487" w:rsidR="00CF7B2C" w:rsidRDefault="00CF7B2C" w:rsidP="00CF7B2C">
      <w:pPr>
        <w:pStyle w:val="Ro3poziomtytu"/>
      </w:pPr>
      <w:r>
        <w:t>Ustawa o zawodach lekarza i lekarza dentysty</w:t>
      </w:r>
    </w:p>
    <w:p w14:paraId="7B4B12C7" w14:textId="59B426F7" w:rsidR="00654805" w:rsidRDefault="00654805" w:rsidP="00654805">
      <w:pPr>
        <w:pStyle w:val="RoAKAPIT"/>
      </w:pPr>
      <w:r>
        <w:t xml:space="preserve">Zakres tajemnicy lekarskiej został przez ustawodawcę określony </w:t>
      </w:r>
      <w:r w:rsidR="00922ABC">
        <w:t xml:space="preserve">bardzo </w:t>
      </w:r>
      <w:r>
        <w:t>szeroko. Nal</w:t>
      </w:r>
      <w:r>
        <w:t>e</w:t>
      </w:r>
      <w:r>
        <w:t xml:space="preserve">ży przyjąć i bronić tezy mówiącej, że skoro przepis art. 40 ustawy o zawodach lekarza i lekarza dentysty nie wskazuje żadnych konkretnych informacji objętych tajemnicą to objęte nią są wszystkie informacje, w których posiadanie wszedł lekarza </w:t>
      </w:r>
      <w:r w:rsidRPr="009B02D9">
        <w:rPr>
          <w:b/>
        </w:rPr>
        <w:t>w związku z wykonywaniem zawodu</w:t>
      </w:r>
      <w:r>
        <w:t>. Istotne jest również to, że tajemnica ta nie dotyczy jed</w:t>
      </w:r>
      <w:r>
        <w:t>y</w:t>
      </w:r>
      <w:r>
        <w:t>nie wiadomości ściśle medycznych (obejmujących wiadomości o stanie zdrowia pacje</w:t>
      </w:r>
      <w:r>
        <w:t>n</w:t>
      </w:r>
      <w:r>
        <w:t>ta), ale obejmuje także wszelkie inne informacje uzyskane od pacjenta w związku z wyk</w:t>
      </w:r>
      <w:r>
        <w:t>o</w:t>
      </w:r>
      <w:r>
        <w:t>nywaniem zawodu (np. dotyczące stanu rodzinnego, majątkowego). W literaturze podkreśla się słusznie, że sama informacja o fakcie bycia pacjentem (choć jednoraz</w:t>
      </w:r>
      <w:r>
        <w:t>o</w:t>
      </w:r>
      <w:r>
        <w:t>wo) jest już objęta zakresem tajemnicy lekarskiej.</w:t>
      </w:r>
    </w:p>
    <w:p w14:paraId="2B831F64" w14:textId="3F78C5ED" w:rsidR="00654805" w:rsidRDefault="00654805" w:rsidP="00654805">
      <w:pPr>
        <w:pStyle w:val="RoAKAPIT"/>
      </w:pPr>
      <w:r>
        <w:t>Tajemnicą lekarską objęta jest również dokumentacja medyczna wytworzona w zwią</w:t>
      </w:r>
      <w:r>
        <w:t>z</w:t>
      </w:r>
      <w:r>
        <w:t>ku z procesem diagnozowania i leczenia p</w:t>
      </w:r>
      <w:r w:rsidR="00922ABC">
        <w:t>acjenta, przy czym pod pojęci</w:t>
      </w:r>
      <w:r>
        <w:t>em dokume</w:t>
      </w:r>
      <w:r>
        <w:t>n</w:t>
      </w:r>
      <w:r>
        <w:t xml:space="preserve">tacji medycznej należy rozumieć zarówno dokumentację sensu </w:t>
      </w:r>
      <w:r w:rsidR="00922ABC">
        <w:t>stricto jak i wszelkie notatki, nagrania, zaświadczenia i zapiski dotyczące pacjenta. Nie jest istotna forma utrwalenia informacji (papierowa, elektroniczna).</w:t>
      </w:r>
    </w:p>
    <w:p w14:paraId="50329486" w14:textId="00D586FB" w:rsidR="00922ABC" w:rsidRDefault="00922ABC" w:rsidP="00654805">
      <w:pPr>
        <w:pStyle w:val="RoAKAPIT"/>
      </w:pPr>
      <w:r>
        <w:t>Należy uznać, że nie jest również istotne, z punktu widzenia obowiązku zachowania t</w:t>
      </w:r>
      <w:r>
        <w:t>a</w:t>
      </w:r>
      <w:r>
        <w:t xml:space="preserve">jemnicy lekarskiej źródło z jakiego lekarz poweźmie daną informację – bezpośrednio od pacjenta albo od osób trzecich lub z innych źródeł. </w:t>
      </w:r>
      <w:r w:rsidR="00A81C79">
        <w:t>Nie jest również istotne, czy l</w:t>
      </w:r>
      <w:r w:rsidR="00A81C79">
        <w:t>e</w:t>
      </w:r>
      <w:r w:rsidR="00A81C79">
        <w:t xml:space="preserve">karz powziął wiadomości zgodnie z wolą pacjenta, czy wbrew jego woli. </w:t>
      </w:r>
      <w:r>
        <w:t>Teza taka z</w:t>
      </w:r>
      <w:r>
        <w:t>o</w:t>
      </w:r>
      <w:r>
        <w:t>stała sformułowana przez Sąd Najwyższy w postanowieniu z dnia 2 czerwca 2011 r. (sygn.. SDI 13/2011) w odniesieniu do tajemnicy zawodowej radcy prawnego, jedna</w:t>
      </w:r>
      <w:r>
        <w:t>k</w:t>
      </w:r>
      <w:r>
        <w:t xml:space="preserve">że ze względu na charakter obu zawodów, jako zawodów zaufania publicznego, </w:t>
      </w:r>
      <w:r w:rsidR="00040E7C">
        <w:t xml:space="preserve">należy uznać, że </w:t>
      </w:r>
      <w:r>
        <w:t xml:space="preserve">znajduje </w:t>
      </w:r>
      <w:r w:rsidR="00A81C79">
        <w:t xml:space="preserve">ona </w:t>
      </w:r>
      <w:r>
        <w:t>zastosowanie również w przypadku zawodu lekarza.</w:t>
      </w:r>
    </w:p>
    <w:p w14:paraId="65022E96" w14:textId="44A41945" w:rsidR="00A81C79" w:rsidRDefault="00A81C79" w:rsidP="00654805">
      <w:pPr>
        <w:pStyle w:val="RoAKAPIT"/>
      </w:pPr>
      <w:r>
        <w:t>L</w:t>
      </w:r>
      <w:r w:rsidRPr="00A81C79">
        <w:t xml:space="preserve">ekarze mają </w:t>
      </w:r>
      <w:r>
        <w:t xml:space="preserve">również ustawowy </w:t>
      </w:r>
      <w:r w:rsidRPr="00A81C79">
        <w:t>obowiązek zapewnienia zachowania tajemnicy przez personel medyczny uczestniczący bezpośrednio lub pośrednio w procesie leczenia</w:t>
      </w:r>
      <w:r>
        <w:t>.</w:t>
      </w:r>
    </w:p>
    <w:p w14:paraId="6EB70BCF" w14:textId="1AA7F37F" w:rsidR="00A81C79" w:rsidRPr="004B14A4" w:rsidRDefault="00A81C79" w:rsidP="00654805">
      <w:pPr>
        <w:pStyle w:val="RoAKAPIT"/>
      </w:pPr>
      <w:r w:rsidRPr="004B14A4">
        <w:lastRenderedPageBreak/>
        <w:t>Podsumowując</w:t>
      </w:r>
      <w:r w:rsidR="00040E7C">
        <w:t>,</w:t>
      </w:r>
      <w:r w:rsidRPr="004B14A4">
        <w:t xml:space="preserve"> należy przyjąć, że obowiązek zachowania tajemnicy lekarskiej nast</w:t>
      </w:r>
      <w:r w:rsidRPr="004B14A4">
        <w:t>ę</w:t>
      </w:r>
      <w:r w:rsidRPr="004B14A4">
        <w:t xml:space="preserve">puje przy łącznym spełnieniu następujących warunków </w:t>
      </w:r>
    </w:p>
    <w:p w14:paraId="4408AAB5" w14:textId="06C846EC" w:rsidR="00A81C79" w:rsidRPr="004B14A4" w:rsidRDefault="00A81C79" w:rsidP="00654805">
      <w:pPr>
        <w:pStyle w:val="RoAKAPIT"/>
      </w:pPr>
      <w:r w:rsidRPr="004B14A4">
        <w:t>1) wykonywanie zawodu lekarza</w:t>
      </w:r>
      <w:r w:rsidR="00EE517A" w:rsidRPr="004B14A4">
        <w:t xml:space="preserve"> przez osobę, która wchodzi w posiadanie informacji</w:t>
      </w:r>
      <w:r w:rsidRPr="004B14A4">
        <w:t xml:space="preserve">, </w:t>
      </w:r>
    </w:p>
    <w:p w14:paraId="0BE35F6E" w14:textId="31A41C9E" w:rsidR="00A81C79" w:rsidRPr="004B14A4" w:rsidRDefault="00A81C79" w:rsidP="00654805">
      <w:pPr>
        <w:pStyle w:val="RoAKAPIT"/>
      </w:pPr>
      <w:r w:rsidRPr="004B14A4">
        <w:t xml:space="preserve">2) uzyskanie </w:t>
      </w:r>
      <w:r w:rsidR="00EE517A" w:rsidRPr="004B14A4">
        <w:t>informacji</w:t>
      </w:r>
      <w:r w:rsidRPr="004B14A4">
        <w:t xml:space="preserve"> </w:t>
      </w:r>
      <w:r w:rsidR="00EE517A" w:rsidRPr="004B14A4">
        <w:t xml:space="preserve">następuje </w:t>
      </w:r>
      <w:r w:rsidRPr="004B14A4">
        <w:t xml:space="preserve">w </w:t>
      </w:r>
      <w:r w:rsidR="00EE517A" w:rsidRPr="004B14A4">
        <w:t>związku z wykonywaniem</w:t>
      </w:r>
      <w:r w:rsidRPr="004B14A4">
        <w:t xml:space="preserve"> zawodu </w:t>
      </w:r>
      <w:r w:rsidR="00EE517A" w:rsidRPr="004B14A4">
        <w:t>lekarza,</w:t>
      </w:r>
    </w:p>
    <w:p w14:paraId="06ECC73D" w14:textId="6944BD13" w:rsidR="00A81C79" w:rsidRPr="004B14A4" w:rsidRDefault="00EE517A" w:rsidP="00654805">
      <w:pPr>
        <w:pStyle w:val="RoAKAPIT"/>
      </w:pPr>
      <w:r w:rsidRPr="004B14A4">
        <w:t>3) informacja</w:t>
      </w:r>
      <w:r w:rsidR="00A81C79" w:rsidRPr="004B14A4">
        <w:t xml:space="preserve"> ma </w:t>
      </w:r>
      <w:r w:rsidRPr="004B14A4">
        <w:t>jakikolwiek</w:t>
      </w:r>
      <w:r w:rsidR="00A81C79" w:rsidRPr="004B14A4">
        <w:t xml:space="preserve"> związek z pacjentem.</w:t>
      </w:r>
    </w:p>
    <w:p w14:paraId="3AE976B3" w14:textId="77777777" w:rsidR="00EE517A" w:rsidRPr="004B14A4" w:rsidRDefault="00EE517A" w:rsidP="00654805">
      <w:pPr>
        <w:pStyle w:val="RoAKAPIT"/>
      </w:pPr>
      <w:r w:rsidRPr="004B14A4">
        <w:t xml:space="preserve">Tajemnica lekarska nie jest ograniczona w czasie, co oznacza, że: </w:t>
      </w:r>
    </w:p>
    <w:p w14:paraId="0D16681C" w14:textId="58A50A44" w:rsidR="00EE517A" w:rsidRPr="004B14A4" w:rsidRDefault="00EE517A" w:rsidP="00654805">
      <w:pPr>
        <w:pStyle w:val="RoAKAPIT"/>
      </w:pPr>
      <w:r w:rsidRPr="004B14A4">
        <w:t>1) lekarz ma obowiązek jej zachowania również po zakończeniu procesu diagnostyc</w:t>
      </w:r>
      <w:r w:rsidRPr="004B14A4">
        <w:t>z</w:t>
      </w:r>
      <w:r w:rsidRPr="004B14A4">
        <w:t>nego i leczniczego, także po śmierci pacjenta (obejmuje ona również informacje o przyczynie zgonu i wyniki ew. sekcji zwłok);</w:t>
      </w:r>
    </w:p>
    <w:p w14:paraId="012FCA4F" w14:textId="458BA6D3" w:rsidR="00EE517A" w:rsidRDefault="00EE517A" w:rsidP="00654805">
      <w:pPr>
        <w:pStyle w:val="RoAKAPIT"/>
      </w:pPr>
      <w:r w:rsidRPr="004B14A4">
        <w:t>2) obowiązuje również po zaprzestaniu wykonywania zawodu (np. w skutek przejścia na emeryturę albo utraty prawa wykonywania zawodu).</w:t>
      </w:r>
    </w:p>
    <w:p w14:paraId="6F47B947" w14:textId="1718356E" w:rsidR="00922ABC" w:rsidRDefault="00922ABC" w:rsidP="00654805">
      <w:pPr>
        <w:pStyle w:val="RoAKAPIT"/>
      </w:pPr>
      <w:r>
        <w:t>Ujawnienie przez lekarza wiadomości objętych tajemnicą lekarską stanowi przestę</w:t>
      </w:r>
      <w:r>
        <w:t>p</w:t>
      </w:r>
      <w:r>
        <w:t xml:space="preserve">stwo określone w art. 266 kodeksu karnego </w:t>
      </w:r>
    </w:p>
    <w:p w14:paraId="58B8FEC6" w14:textId="77777777" w:rsidR="004B14A4" w:rsidRDefault="004B14A4" w:rsidP="00654805">
      <w:pPr>
        <w:pStyle w:val="RoAKAPIT"/>
      </w:pPr>
      <w:r>
        <w:t>Artykuł</w:t>
      </w:r>
      <w:r w:rsidRPr="004B14A4">
        <w:t xml:space="preserve"> 40 ust. 2 ustawy o zawodach lekarza i lekarza dentysty, stanowi, że lekarz jest zwolniony od zachowania tajemnicy, gdy: </w:t>
      </w:r>
    </w:p>
    <w:p w14:paraId="0822F61D" w14:textId="77777777" w:rsidR="004B14A4" w:rsidRDefault="004B14A4" w:rsidP="00654805">
      <w:pPr>
        <w:pStyle w:val="RoAKAPIT"/>
      </w:pPr>
      <w:r w:rsidRPr="004B14A4">
        <w:t xml:space="preserve">1) tak stanowią ustawy, </w:t>
      </w:r>
    </w:p>
    <w:p w14:paraId="34686EA7" w14:textId="68D9AE5B" w:rsidR="004B14A4" w:rsidRDefault="004B14A4" w:rsidP="00654805">
      <w:pPr>
        <w:pStyle w:val="RoAKAPIT"/>
      </w:pPr>
      <w:r w:rsidRPr="004B14A4">
        <w:t>2) badanie lekarskie zostało przeprowadzone na żądanie uprawnionych, na podstawie odrębn</w:t>
      </w:r>
      <w:r w:rsidR="00040E7C">
        <w:t>ych ustaw, organów i instytucji -</w:t>
      </w:r>
      <w:r w:rsidRPr="004B14A4">
        <w:t xml:space="preserve"> wówczas lekarz jest obowiązany poinformować o stanie zdrowia pacjenta wyłącznie te organy i instytucje;</w:t>
      </w:r>
      <w:bookmarkStart w:id="0" w:name="mip18670101"/>
      <w:bookmarkEnd w:id="0"/>
      <w:r w:rsidRPr="004B14A4">
        <w:t xml:space="preserve"> </w:t>
      </w:r>
    </w:p>
    <w:p w14:paraId="65B3894A" w14:textId="77777777" w:rsidR="004B14A4" w:rsidRDefault="004B14A4" w:rsidP="00654805">
      <w:pPr>
        <w:pStyle w:val="RoAKAPIT"/>
      </w:pPr>
      <w:r w:rsidRPr="004B14A4">
        <w:t>3) zachowanie tajemnicy może stanowić niebezpieczeństwo dla życia lub zdrowia p</w:t>
      </w:r>
      <w:r w:rsidRPr="004B14A4">
        <w:t>a</w:t>
      </w:r>
      <w:r w:rsidRPr="004B14A4">
        <w:t>cjenta lub innych osób;</w:t>
      </w:r>
      <w:bookmarkStart w:id="1" w:name="mip18670102"/>
      <w:bookmarkEnd w:id="1"/>
      <w:r w:rsidRPr="004B14A4">
        <w:t xml:space="preserve"> </w:t>
      </w:r>
    </w:p>
    <w:p w14:paraId="1EEC5C7E" w14:textId="77777777" w:rsidR="004B14A4" w:rsidRDefault="004B14A4" w:rsidP="00654805">
      <w:pPr>
        <w:pStyle w:val="RoAKAPIT"/>
      </w:pPr>
      <w:r w:rsidRPr="004B14A4">
        <w:t>4) pacjent lub jego przedstawiciel ustawowy wyraża zgodę na ujawnienie tajemnicy, po uprzednim poinformowaniu o niekorzystnych dla pacjenta skutkach jej ujawnienia;</w:t>
      </w:r>
    </w:p>
    <w:p w14:paraId="125B9859" w14:textId="0021BD7B" w:rsidR="004B14A4" w:rsidRDefault="004B14A4" w:rsidP="00654805">
      <w:pPr>
        <w:pStyle w:val="RoAKAPIT"/>
      </w:pPr>
      <w:bookmarkStart w:id="2" w:name="mip18670103"/>
      <w:bookmarkEnd w:id="2"/>
      <w:r w:rsidRPr="004B14A4">
        <w:t>5) zachodzi potrzeba przekazania niezbędnych informacji o pacjencie lekarzowi sąd</w:t>
      </w:r>
      <w:r w:rsidRPr="004B14A4">
        <w:t>o</w:t>
      </w:r>
      <w:r w:rsidRPr="004B14A4">
        <w:t xml:space="preserve">wemu; </w:t>
      </w:r>
      <w:bookmarkStart w:id="3" w:name="mip18670104"/>
      <w:bookmarkEnd w:id="3"/>
    </w:p>
    <w:p w14:paraId="40700703" w14:textId="77777777" w:rsidR="004B14A4" w:rsidRDefault="004B14A4" w:rsidP="00654805">
      <w:pPr>
        <w:pStyle w:val="RoAKAPIT"/>
      </w:pPr>
      <w:r w:rsidRPr="004B14A4">
        <w:t xml:space="preserve">6) zachodzi potrzeba przekazania niezbędnych informacji o pacjencie związanych z udzielaniem świadczeń zdrowotnych innemu lekarzowi lub uprawionym osobom uczestniczącym w udzielaniu tych świadczeń. </w:t>
      </w:r>
    </w:p>
    <w:p w14:paraId="5E7D92F2" w14:textId="369A44A7" w:rsidR="004B14A4" w:rsidRDefault="004B14A4" w:rsidP="00654805">
      <w:pPr>
        <w:pStyle w:val="RoAKAPIT"/>
      </w:pPr>
      <w:r>
        <w:lastRenderedPageBreak/>
        <w:t>Powyższy k</w:t>
      </w:r>
      <w:r w:rsidRPr="004B14A4">
        <w:t>atalog ma charakter zamknięty</w:t>
      </w:r>
      <w:r w:rsidR="006C4084">
        <w:t>, co oznacza, że nie ma innych przypadków zwalniających lekarza od obowiązku zachowania tajemnicy lekarskiej, a więc w których lekarz może legalnie ujawnić informacje objęte tą tajemnicą</w:t>
      </w:r>
      <w:r w:rsidRPr="004B14A4">
        <w:t>.</w:t>
      </w:r>
    </w:p>
    <w:p w14:paraId="3B2D6B19" w14:textId="3A3BACBC" w:rsidR="00CF7B2C" w:rsidRDefault="00CF7B2C" w:rsidP="00CF7B2C">
      <w:pPr>
        <w:pStyle w:val="Ro3poziomtytu"/>
      </w:pPr>
      <w:r>
        <w:t>ustawa o prawach pacjenta</w:t>
      </w:r>
    </w:p>
    <w:p w14:paraId="1E5E7F24" w14:textId="77777777" w:rsidR="00CF7B2C" w:rsidRPr="009B120C" w:rsidRDefault="00CF7B2C" w:rsidP="00CF7B2C">
      <w:pPr>
        <w:pStyle w:val="RoAKAPIT"/>
      </w:pPr>
      <w:r w:rsidRPr="009B120C">
        <w:t xml:space="preserve">Na podstawie art. 13 Ustawy o prawach pacjenta, pacjent ma prawo do zachowania w tajemnicy przez osoby wykonujące zawód medyczny, w tym udzielające mu świadczeń zdrowotnych, informacji z nim związanych, a uzyskanych w związku z wykonywaniem zawodu medycznego. </w:t>
      </w:r>
    </w:p>
    <w:p w14:paraId="2A404F90" w14:textId="77777777" w:rsidR="00CF7B2C" w:rsidRPr="009B120C" w:rsidRDefault="00CF7B2C" w:rsidP="00CF7B2C">
      <w:pPr>
        <w:pStyle w:val="RoAKAPIT"/>
      </w:pPr>
      <w:r w:rsidRPr="009B120C">
        <w:t>Prawo pacjenta do domagania się zachowania w poufności informacji z nim związ</w:t>
      </w:r>
      <w:r w:rsidRPr="009B120C">
        <w:t>a</w:t>
      </w:r>
      <w:r w:rsidRPr="009B120C">
        <w:t>nych, a w szczególności informacji związanych ze stanem jego zdrowia, nie ma chara</w:t>
      </w:r>
      <w:r w:rsidRPr="009B120C">
        <w:t>k</w:t>
      </w:r>
      <w:r w:rsidRPr="009B120C">
        <w:t>teru bezwzględnego i istnieją przypadki, kiedy osoby wykonujące zawód medyczny zwolnione są z obowiązku jej zachowania. Niekiedy są one wręcz zobowiązane do ujawnienia informacji będących w ich dyspozycji (art. 14 ust. 2 Ustawy o prawach p</w:t>
      </w:r>
      <w:r w:rsidRPr="009B120C">
        <w:t>a</w:t>
      </w:r>
      <w:r w:rsidRPr="009B120C">
        <w:t xml:space="preserve">cjenta). </w:t>
      </w:r>
    </w:p>
    <w:p w14:paraId="269D962D" w14:textId="40069438" w:rsidR="00CF7B2C" w:rsidRPr="009B120C" w:rsidRDefault="00CF7B2C" w:rsidP="00CF7B2C">
      <w:pPr>
        <w:pStyle w:val="RoAKAPIT"/>
      </w:pPr>
      <w:r w:rsidRPr="009B120C">
        <w:t>Okoliczności wyłączające prawo pacjenta do dochowania poufności wynikają z samej Ustawy o prawach pacjenta, jak również z przepisów odrębnych ustaw. Są one wyl</w:t>
      </w:r>
      <w:r w:rsidRPr="009B120C">
        <w:t>i</w:t>
      </w:r>
      <w:r w:rsidRPr="009B120C">
        <w:t>czone w sposób enumeratywny i można podzielić je na dwie grupy. Pierwsza zawiera okoliczności, w których ujawnia się brak interesu pacjenta w dalszym zachowaniu p</w:t>
      </w:r>
      <w:r w:rsidRPr="009B120C">
        <w:t>o</w:t>
      </w:r>
      <w:r w:rsidRPr="009B120C">
        <w:t>ufności (wyrażenie zgody przez pacjenta lub jego przedstawiciela ustawowego), a ta</w:t>
      </w:r>
      <w:r w:rsidRPr="009B120C">
        <w:t>k</w:t>
      </w:r>
      <w:r w:rsidRPr="009B120C">
        <w:t>że sytuacje, w których zachowanie poufności może powodować niebezpieczeństwo dla zdrowia i życia osoby badanej. Druga grupa to okoliczności związane z istotnym int</w:t>
      </w:r>
      <w:r w:rsidRPr="009B120C">
        <w:t>e</w:t>
      </w:r>
      <w:r w:rsidRPr="009B120C">
        <w:t xml:space="preserve">resem publicznym lub interesem osób trzecich w uchyleniu poufności. </w:t>
      </w:r>
    </w:p>
    <w:p w14:paraId="0696FB84" w14:textId="77777777" w:rsidR="00CF7B2C" w:rsidRPr="009B120C" w:rsidRDefault="00CF7B2C" w:rsidP="00CF7B2C">
      <w:pPr>
        <w:pStyle w:val="RoAKAPIT"/>
      </w:pPr>
      <w:r w:rsidRPr="009B120C">
        <w:t>Zgodnie z art. 14 Ustawy o prawach pacjenta, zwolnienie z obowiązku zachowania t</w:t>
      </w:r>
      <w:r w:rsidRPr="009B120C">
        <w:t>a</w:t>
      </w:r>
      <w:r w:rsidRPr="009B120C">
        <w:t>jemnicy dotyczy przypadku gdy:</w:t>
      </w:r>
    </w:p>
    <w:p w14:paraId="693BBD89" w14:textId="77777777" w:rsidR="00CF7B2C" w:rsidRPr="009B120C" w:rsidRDefault="00CF7B2C" w:rsidP="00CF7B2C">
      <w:pPr>
        <w:pStyle w:val="Rolistazacznikw"/>
        <w:rPr>
          <w:lang w:val="pl-PL"/>
        </w:rPr>
      </w:pPr>
      <w:r w:rsidRPr="009B120C">
        <w:rPr>
          <w:lang w:val="pl-PL"/>
        </w:rPr>
        <w:t>tak stanowią przepisy odrębnych ustaw;</w:t>
      </w:r>
    </w:p>
    <w:p w14:paraId="33E30EA8" w14:textId="77777777" w:rsidR="00CF7B2C" w:rsidRPr="009B120C" w:rsidRDefault="00CF7B2C" w:rsidP="00CF7B2C">
      <w:pPr>
        <w:pStyle w:val="Rolistazacznikw"/>
        <w:rPr>
          <w:lang w:val="pl-PL"/>
        </w:rPr>
      </w:pPr>
      <w:r w:rsidRPr="009B120C">
        <w:rPr>
          <w:lang w:val="pl-PL"/>
        </w:rPr>
        <w:t>zachowanie tajemnicy może stanowić niebezpieczeństwo dla życia lub zdrowia p</w:t>
      </w:r>
      <w:r w:rsidRPr="009B120C">
        <w:rPr>
          <w:lang w:val="pl-PL"/>
        </w:rPr>
        <w:t>a</w:t>
      </w:r>
      <w:r w:rsidRPr="009B120C">
        <w:rPr>
          <w:lang w:val="pl-PL"/>
        </w:rPr>
        <w:t>cjenta lub innych osób;</w:t>
      </w:r>
    </w:p>
    <w:p w14:paraId="28B60D5D" w14:textId="77777777" w:rsidR="00CF7B2C" w:rsidRPr="009B120C" w:rsidRDefault="00CF7B2C" w:rsidP="00CF7B2C">
      <w:pPr>
        <w:pStyle w:val="Rolistazacznikw"/>
        <w:rPr>
          <w:lang w:val="pl-PL"/>
        </w:rPr>
      </w:pPr>
      <w:r w:rsidRPr="009B120C">
        <w:rPr>
          <w:lang w:val="pl-PL"/>
        </w:rPr>
        <w:t>pacjent lub jego przedstawiciel ustawowy wyraża zgodę na ujawnienie tajemnicy;</w:t>
      </w:r>
    </w:p>
    <w:p w14:paraId="6B2B6374" w14:textId="77777777" w:rsidR="00CF7B2C" w:rsidRPr="009B120C" w:rsidRDefault="00CF7B2C" w:rsidP="00CF7B2C">
      <w:pPr>
        <w:pStyle w:val="Rolistazacznikw"/>
        <w:rPr>
          <w:lang w:val="pl-PL"/>
        </w:rPr>
      </w:pPr>
      <w:r w:rsidRPr="009B120C">
        <w:rPr>
          <w:lang w:val="pl-PL"/>
        </w:rPr>
        <w:t>zachodzi potrzeba przekazania niezbędnych informacji o pacjencie związanych z udzielaniem świadczeń zdrowotnych innym osobom wykonującym zawód medyc</w:t>
      </w:r>
      <w:r w:rsidRPr="009B120C">
        <w:rPr>
          <w:lang w:val="pl-PL"/>
        </w:rPr>
        <w:t>z</w:t>
      </w:r>
      <w:r w:rsidRPr="009B120C">
        <w:rPr>
          <w:lang w:val="pl-PL"/>
        </w:rPr>
        <w:t>ny, uczestniczącym w udzielaniu tych świadczeń.</w:t>
      </w:r>
    </w:p>
    <w:p w14:paraId="58727692" w14:textId="539FE510" w:rsidR="00CF7B2C" w:rsidRDefault="00040E7C" w:rsidP="00CF7B2C">
      <w:pPr>
        <w:pStyle w:val="RoAKAPIT"/>
      </w:pPr>
      <w:r>
        <w:lastRenderedPageBreak/>
        <w:t>Również Ustawa o prawach pacjenta wskazuje</w:t>
      </w:r>
      <w:r w:rsidR="00CF7B2C" w:rsidRPr="009B120C">
        <w:t>,</w:t>
      </w:r>
      <w:r>
        <w:t xml:space="preserve"> że osoby wykonujące zawód medyczny</w:t>
      </w:r>
      <w:r w:rsidR="00CF7B2C" w:rsidRPr="009B120C">
        <w:t xml:space="preserve"> są związane tajemnicą również po śmierci pacjenta.</w:t>
      </w:r>
    </w:p>
    <w:p w14:paraId="5FAAF128" w14:textId="17E0409B" w:rsidR="004B14A4" w:rsidRDefault="006C4084" w:rsidP="006C4084">
      <w:pPr>
        <w:pStyle w:val="Ro2poziomtytu"/>
      </w:pPr>
      <w:r>
        <w:t>Mozliwość zwolnienia lekarza z obowiązku zachowania tajemn</w:t>
      </w:r>
      <w:r>
        <w:t>i</w:t>
      </w:r>
      <w:r>
        <w:t>cy lekarskiej w postępowaniach sądowych i administracyjnych</w:t>
      </w:r>
    </w:p>
    <w:p w14:paraId="57489DF2" w14:textId="111B3F2C" w:rsidR="006C4084" w:rsidRDefault="006C4084" w:rsidP="006C4084">
      <w:pPr>
        <w:pStyle w:val="Ro3poziomtytu"/>
      </w:pPr>
      <w:r>
        <w:t>Postępowanie karne</w:t>
      </w:r>
    </w:p>
    <w:p w14:paraId="2311F1E8" w14:textId="38236C75" w:rsidR="00CF7B2C" w:rsidRDefault="00CF7B2C" w:rsidP="00CF7B2C">
      <w:pPr>
        <w:pStyle w:val="RoAKAPIT"/>
      </w:pPr>
      <w:r w:rsidRPr="0079298F">
        <w:t>Zgodnie z ogólną regułą</w:t>
      </w:r>
      <w:r w:rsidRPr="00DD25E7">
        <w:t xml:space="preserve"> wyrażoną w </w:t>
      </w:r>
      <w:r w:rsidRPr="002E0380">
        <w:t>art. 177 § 1 ustawy</w:t>
      </w:r>
      <w:r w:rsidRPr="00713198">
        <w:t xml:space="preserve"> z dnia </w:t>
      </w:r>
      <w:r w:rsidRPr="001B0D61">
        <w:t>6 czerwca 1997 r. K</w:t>
      </w:r>
      <w:r w:rsidRPr="00A93F10">
        <w:t>o</w:t>
      </w:r>
      <w:r w:rsidRPr="001262CF">
        <w:t xml:space="preserve">deks postępowania karnego (Dz. U. z 1997 r. </w:t>
      </w:r>
      <w:r w:rsidRPr="00D25AE8">
        <w:t xml:space="preserve">Nr 89, poz. 556 z </w:t>
      </w:r>
      <w:proofErr w:type="spellStart"/>
      <w:r w:rsidRPr="00D25AE8">
        <w:t>późn</w:t>
      </w:r>
      <w:proofErr w:type="spellEnd"/>
      <w:r w:rsidRPr="00D25AE8">
        <w:t xml:space="preserve">. zm.) </w:t>
      </w:r>
      <w:r w:rsidRPr="00260CE7">
        <w:t>każda os</w:t>
      </w:r>
      <w:r w:rsidRPr="00260CE7">
        <w:t>o</w:t>
      </w:r>
      <w:r w:rsidRPr="00260CE7">
        <w:t xml:space="preserve">ba wezwana w charakterze świadka ma obowiązek stawić się </w:t>
      </w:r>
      <w:r w:rsidR="00040E7C">
        <w:t xml:space="preserve">na wezwanie </w:t>
      </w:r>
      <w:r w:rsidRPr="00260CE7">
        <w:t>i z</w:t>
      </w:r>
      <w:r w:rsidRPr="00E53449">
        <w:t>łożyć z</w:t>
      </w:r>
      <w:r w:rsidRPr="00E53449">
        <w:t>e</w:t>
      </w:r>
      <w:r w:rsidRPr="00E53449">
        <w:t>zn</w:t>
      </w:r>
      <w:r w:rsidRPr="0076484D">
        <w:t>a</w:t>
      </w:r>
      <w:r w:rsidRPr="00D62D35">
        <w:t xml:space="preserve">nia. </w:t>
      </w:r>
    </w:p>
    <w:p w14:paraId="102526E3" w14:textId="2DCE4E29" w:rsidR="004D7E52" w:rsidRDefault="004D7E52" w:rsidP="00654805">
      <w:pPr>
        <w:pStyle w:val="RoAKAPIT"/>
      </w:pPr>
      <w:r>
        <w:t>Podstawowym przepisem określającym możliwość oraz warunki ujawnienia przez lek</w:t>
      </w:r>
      <w:r>
        <w:t>a</w:t>
      </w:r>
      <w:r>
        <w:t>rza wiadomości stanowiących tajemnicę lekarską jest artykuł 180 kodeksu postępow</w:t>
      </w:r>
      <w:r>
        <w:t>a</w:t>
      </w:r>
      <w:r>
        <w:t>nia karnego.</w:t>
      </w:r>
    </w:p>
    <w:p w14:paraId="5E994260" w14:textId="77777777" w:rsidR="00CF7B2C" w:rsidRDefault="004D7E52" w:rsidP="00654805">
      <w:pPr>
        <w:pStyle w:val="RoAKAPIT"/>
      </w:pPr>
      <w:r>
        <w:t xml:space="preserve">Z przepisów tego artykułu wynikają dwie podstawowe okoliczności. </w:t>
      </w:r>
    </w:p>
    <w:p w14:paraId="2AA78946" w14:textId="77777777" w:rsidR="00CF7B2C" w:rsidRDefault="004D7E52" w:rsidP="00654805">
      <w:pPr>
        <w:pStyle w:val="RoAKAPIT"/>
      </w:pPr>
      <w:r>
        <w:t xml:space="preserve">Po pierwsze, zgodnie z § </w:t>
      </w:r>
      <w:r w:rsidRPr="004D7E52">
        <w:t xml:space="preserve">1 osoby obowiązane do </w:t>
      </w:r>
      <w:r w:rsidRPr="004D7E52">
        <w:rPr>
          <w:iCs/>
        </w:rPr>
        <w:t>zachowania tajemnicy w związku z wykonywaniem zawodu</w:t>
      </w:r>
      <w:r>
        <w:rPr>
          <w:iCs/>
        </w:rPr>
        <w:t xml:space="preserve"> są uprawnione</w:t>
      </w:r>
      <w:r w:rsidRPr="004D7E52">
        <w:rPr>
          <w:iCs/>
        </w:rPr>
        <w:t xml:space="preserve"> do odmowy </w:t>
      </w:r>
      <w:r>
        <w:rPr>
          <w:iCs/>
        </w:rPr>
        <w:t xml:space="preserve">składania </w:t>
      </w:r>
      <w:r w:rsidRPr="004D7E52">
        <w:t>zeznań co do okoliczn</w:t>
      </w:r>
      <w:r w:rsidRPr="004D7E52">
        <w:t>o</w:t>
      </w:r>
      <w:r w:rsidRPr="004D7E52">
        <w:t>ści</w:t>
      </w:r>
      <w:r w:rsidRPr="004D7E52">
        <w:rPr>
          <w:iCs/>
        </w:rPr>
        <w:t>, na które rozciąga się ten obowiązek, chyba że sąd lub prokurator zwolni je od o</w:t>
      </w:r>
      <w:r w:rsidRPr="004D7E52">
        <w:rPr>
          <w:iCs/>
        </w:rPr>
        <w:t>b</w:t>
      </w:r>
      <w:r w:rsidRPr="004D7E52">
        <w:rPr>
          <w:iCs/>
        </w:rPr>
        <w:t>owiązku zachowania tajemnicy, jeżeli ustawy szczególne nie stanowią inaczej.</w:t>
      </w:r>
      <w:r>
        <w:t xml:space="preserve"> </w:t>
      </w:r>
    </w:p>
    <w:p w14:paraId="5CB1F58F" w14:textId="54C75B5F" w:rsidR="004D7E52" w:rsidRPr="0040424A" w:rsidRDefault="004D7E52" w:rsidP="00654805">
      <w:pPr>
        <w:pStyle w:val="RoAKAPIT"/>
        <w:rPr>
          <w:b/>
        </w:rPr>
      </w:pPr>
      <w:r>
        <w:t>Po drugie,</w:t>
      </w:r>
      <w:r w:rsidRPr="004D7E52">
        <w:t xml:space="preserve"> </w:t>
      </w:r>
      <w:r w:rsidR="00044404">
        <w:t>zgodnie z §2 tajemnica lekarska jest uprzywilejowaną formą tajemnicy z</w:t>
      </w:r>
      <w:r w:rsidR="00044404">
        <w:t>a</w:t>
      </w:r>
      <w:r w:rsidR="00044404">
        <w:t xml:space="preserve">wodowej i tej </w:t>
      </w:r>
      <w:r w:rsidRPr="004D7E52">
        <w:t>osoby obowiązane do zachowania tajemnicy mogą być przesłuchiwane co do faktów objętych tą tajemnicą tylko wtedy, gdy jest to niezbędne dla dobra wymiaru sprawiedliwości, a okoliczność nie może być ustalona na podstawie innego dowodu</w:t>
      </w:r>
      <w:r>
        <w:t>, przy czym decyzję w tym zakresie podejmuje sąd.</w:t>
      </w:r>
      <w:r w:rsidR="006F625B">
        <w:t xml:space="preserve"> </w:t>
      </w:r>
      <w:r w:rsidR="006F625B" w:rsidRPr="0040424A">
        <w:rPr>
          <w:b/>
        </w:rPr>
        <w:t>Inaczej mówiąc lekarz nie może złożyć zeznań w postępowaniu karnym (przygotowawczym lub sądowym) na okoliczności objęte tajemnicą lekarską do czasu uprawomocnienia się post</w:t>
      </w:r>
      <w:r w:rsidR="006F625B" w:rsidRPr="0040424A">
        <w:rPr>
          <w:b/>
        </w:rPr>
        <w:t>a</w:t>
      </w:r>
      <w:r w:rsidR="006F625B" w:rsidRPr="0040424A">
        <w:rPr>
          <w:b/>
        </w:rPr>
        <w:t>nowienia sądu zwalniającego go z tajemn</w:t>
      </w:r>
      <w:r w:rsidR="006F625B" w:rsidRPr="0040424A">
        <w:rPr>
          <w:b/>
        </w:rPr>
        <w:t>i</w:t>
      </w:r>
      <w:r w:rsidR="006F625B" w:rsidRPr="0040424A">
        <w:rPr>
          <w:b/>
        </w:rPr>
        <w:t>cy.</w:t>
      </w:r>
    </w:p>
    <w:p w14:paraId="6A9A715C" w14:textId="41FBCD55" w:rsidR="0077508A" w:rsidRDefault="006F625B" w:rsidP="00654805">
      <w:pPr>
        <w:pStyle w:val="RoAKAPIT"/>
      </w:pPr>
      <w:r>
        <w:t>Należy w tym miejscu zwrócić uwagę na to, że użyte określenia „niezbędności dla d</w:t>
      </w:r>
      <w:r>
        <w:t>o</w:t>
      </w:r>
      <w:r>
        <w:t xml:space="preserve">bra wymiaru sprawiedliwości” oraz „sytuacji, gdy danej okoliczności nie można ustalić w oparciu o inny dowód” nie są określone (zdefiniowane) w żadnym akcie prawnym i podlegają ocenie sądu indywidualnie w każdej sprawie. </w:t>
      </w:r>
    </w:p>
    <w:p w14:paraId="785B3138" w14:textId="77777777" w:rsidR="0077508A" w:rsidRDefault="006F625B" w:rsidP="00654805">
      <w:pPr>
        <w:pStyle w:val="RoAKAPIT"/>
      </w:pPr>
      <w:r>
        <w:t>Sąd Najwyższy w uchwale</w:t>
      </w:r>
      <w:r w:rsidRPr="006F625B">
        <w:t xml:space="preserve"> z dnia 19 stycznia 1995 </w:t>
      </w:r>
      <w:r>
        <w:t>r.</w:t>
      </w:r>
      <w:r w:rsidRPr="006F625B">
        <w:t xml:space="preserve"> </w:t>
      </w:r>
      <w:r>
        <w:t>(</w:t>
      </w:r>
      <w:r w:rsidRPr="006F625B">
        <w:t>sygn. I KZP 15/94</w:t>
      </w:r>
      <w:r>
        <w:t>) przyjął, że niemożność ustalenia danej okoliczności w oparciu o inny dowód</w:t>
      </w:r>
      <w:r w:rsidRPr="006F625B">
        <w:t xml:space="preserve"> oznacza niemożliwość dokonania ustaleń za pomocą innych środków dowodowych przy jednoczesnym w</w:t>
      </w:r>
      <w:r w:rsidRPr="006F625B">
        <w:t>y</w:t>
      </w:r>
      <w:r w:rsidRPr="006F625B">
        <w:t>czerpaniu, istniejących w danej sprawie, źródeł dowodowych.</w:t>
      </w:r>
      <w:r>
        <w:t xml:space="preserve"> </w:t>
      </w:r>
    </w:p>
    <w:p w14:paraId="0A1E9DE3" w14:textId="7EF32BB5" w:rsidR="006F625B" w:rsidRDefault="006F625B" w:rsidP="00654805">
      <w:pPr>
        <w:pStyle w:val="RoAKAPIT"/>
      </w:pPr>
      <w:r>
        <w:lastRenderedPageBreak/>
        <w:t xml:space="preserve">Z kolei </w:t>
      </w:r>
      <w:r w:rsidRPr="0077508A">
        <w:t xml:space="preserve">Sąd Apelacyjny w Katowicach </w:t>
      </w:r>
      <w:r w:rsidR="0077508A" w:rsidRPr="0077508A">
        <w:t>w p</w:t>
      </w:r>
      <w:r w:rsidR="0077508A">
        <w:t>ostanowieniu</w:t>
      </w:r>
      <w:r w:rsidR="0077508A" w:rsidRPr="000C59D6">
        <w:t xml:space="preserve"> </w:t>
      </w:r>
      <w:r w:rsidR="0077508A">
        <w:t>z dnia 12 października 2011 r. (</w:t>
      </w:r>
      <w:r w:rsidR="0077508A" w:rsidRPr="000C59D6">
        <w:t>sygn</w:t>
      </w:r>
      <w:r w:rsidR="0077508A">
        <w:t xml:space="preserve">. II </w:t>
      </w:r>
      <w:proofErr w:type="spellStart"/>
      <w:r w:rsidR="0077508A">
        <w:t>AKz</w:t>
      </w:r>
      <w:proofErr w:type="spellEnd"/>
      <w:r w:rsidR="0077508A">
        <w:t xml:space="preserve"> 664/11) </w:t>
      </w:r>
      <w:r w:rsidRPr="0077508A">
        <w:t>stwierdził, że „w grę wchodzi obiektywna niemożliwość, co oznacza faktyczne nieistnienie takiego źródła dowodowego, które mogłoby dostarczyć informacji na dany temat. Nie wystarcza tu ani istnienie (możliwych do pokonania) przeszkód w dotarciu do istniejącego źródła dowodowego, ani też nieustalenie istnienia tego źródła wynikające z niepodjęcia wszystkich koniecznych w danym momencie czynności (…)”</w:t>
      </w:r>
      <w:r w:rsidR="0077508A">
        <w:t>.</w:t>
      </w:r>
    </w:p>
    <w:p w14:paraId="740119D5" w14:textId="1736BF13" w:rsidR="0077508A" w:rsidRDefault="0077508A" w:rsidP="00654805">
      <w:pPr>
        <w:pStyle w:val="RoAKAPIT"/>
      </w:pPr>
      <w:r>
        <w:t>Samo zwolnienie z obowiązku zachowania tajemnicy lekarskiej przez sąd nie oznacza zniesienia obowiązku zachowania tej tajemnicy przez lekarza w odniesieniu do info</w:t>
      </w:r>
      <w:r>
        <w:t>r</w:t>
      </w:r>
      <w:r>
        <w:t>macji dotyczącej danego pacjenta. Obowiązek ten istnieje nadal, zaś zakres zwolnienia w konkretnej sprawie wynika z treści postanowienia sądu. Jak stwierdził Sąd Apelacy</w:t>
      </w:r>
      <w:r>
        <w:t>j</w:t>
      </w:r>
      <w:r>
        <w:t>ny w Krakowie, w postanowieniu</w:t>
      </w:r>
      <w:r w:rsidRPr="0077508A">
        <w:t xml:space="preserve"> z dnia 16 czerwca 2010</w:t>
      </w:r>
      <w:r>
        <w:t xml:space="preserve"> r. (</w:t>
      </w:r>
      <w:r w:rsidRPr="0077508A">
        <w:t xml:space="preserve">sygn. II </w:t>
      </w:r>
      <w:proofErr w:type="spellStart"/>
      <w:r w:rsidRPr="0077508A">
        <w:t>AKz</w:t>
      </w:r>
      <w:proofErr w:type="spellEnd"/>
      <w:r w:rsidRPr="0077508A">
        <w:t xml:space="preserve"> 198/10</w:t>
      </w:r>
      <w:r>
        <w:t>)</w:t>
      </w:r>
      <w:r w:rsidRPr="0077508A">
        <w:t xml:space="preserve">, </w:t>
      </w:r>
      <w:r>
        <w:t xml:space="preserve"> </w:t>
      </w:r>
      <w:r w:rsidRPr="0077508A">
        <w:t>„zakres zwolnienia z tajemnicy zawodowej powinien być ściśle określony w orzeczeniu zwalniającym z tajemnicy poprzez wskazanie konkretnej sprawy bądź czynu oraz ok</w:t>
      </w:r>
      <w:r w:rsidRPr="0077508A">
        <w:t>o</w:t>
      </w:r>
      <w:r w:rsidRPr="0077508A">
        <w:t>liczności, o których zwolniony może zeznawać. Gdyby tego nie było, zwolnienie miał</w:t>
      </w:r>
      <w:r w:rsidRPr="0077508A">
        <w:t>o</w:t>
      </w:r>
      <w:r w:rsidRPr="0077508A">
        <w:t xml:space="preserve">by charakter </w:t>
      </w:r>
      <w:r w:rsidRPr="0077508A">
        <w:rPr>
          <w:i/>
        </w:rPr>
        <w:t xml:space="preserve">carte blanche </w:t>
      </w:r>
      <w:r w:rsidRPr="0077508A">
        <w:t>dla dowolnego korzystania przez organy procesowe”</w:t>
      </w:r>
      <w:r w:rsidR="002B1573">
        <w:t>.</w:t>
      </w:r>
    </w:p>
    <w:p w14:paraId="2A4CE8A3" w14:textId="4B0A18B7" w:rsidR="002B1573" w:rsidRPr="00A93F10" w:rsidRDefault="002B1573" w:rsidP="002B1573">
      <w:pPr>
        <w:pStyle w:val="RoAKAPIT"/>
      </w:pPr>
      <w:r>
        <w:t>P</w:t>
      </w:r>
      <w:r w:rsidRPr="00D573B6">
        <w:t>rawo do wniesienia zażalenia ma zarówno wnioskujący o prz</w:t>
      </w:r>
      <w:r w:rsidRPr="009C4967">
        <w:t>esłuchanie, jak i osoba, która ma zostać przesłuchana. Przedmiotem zaskarżenia jest natomiast post</w:t>
      </w:r>
      <w:r w:rsidRPr="006C7223">
        <w:t>a</w:t>
      </w:r>
      <w:r>
        <w:t xml:space="preserve">nowienie </w:t>
      </w:r>
      <w:r w:rsidRPr="0079298F">
        <w:t>sądu w przedmiocie zwolnienia świadka, a więc postan</w:t>
      </w:r>
      <w:r w:rsidRPr="00DD25E7">
        <w:t>o</w:t>
      </w:r>
      <w:r w:rsidRPr="002E0380">
        <w:t>wienie o zwolnieniu świadka z tajemnicy lub postanowienie o odmowie takiego</w:t>
      </w:r>
      <w:r w:rsidRPr="00713198">
        <w:t xml:space="preserve"> zwo</w:t>
      </w:r>
      <w:r w:rsidRPr="001B0D61">
        <w:t>l</w:t>
      </w:r>
      <w:r w:rsidRPr="00A93F10">
        <w:t>nienia.</w:t>
      </w:r>
    </w:p>
    <w:p w14:paraId="6385798C" w14:textId="5D6313D3" w:rsidR="002B1573" w:rsidRPr="00D573B6" w:rsidRDefault="002B1573" w:rsidP="002B1573">
      <w:pPr>
        <w:pStyle w:val="RoAKAPIT"/>
      </w:pPr>
      <w:r w:rsidRPr="001262CF">
        <w:t xml:space="preserve">Zażalenie przysługuje na zasadach ogólnych, </w:t>
      </w:r>
      <w:r w:rsidRPr="00087F5F">
        <w:t xml:space="preserve">zaś poddane kontroli jest w tym w aspekcie zaistnienie </w:t>
      </w:r>
      <w:r w:rsidRPr="009C31C0">
        <w:rPr>
          <w:i/>
        </w:rPr>
        <w:t>in concreto</w:t>
      </w:r>
      <w:r w:rsidRPr="00260CE7">
        <w:t xml:space="preserve"> przesłanki zwolnienia z obowiązku zachowa</w:t>
      </w:r>
      <w:r w:rsidRPr="00E53449">
        <w:t>nia okr</w:t>
      </w:r>
      <w:r w:rsidRPr="00E53449">
        <w:t>e</w:t>
      </w:r>
      <w:r w:rsidRPr="00E53449">
        <w:t>ślonej tajemnicy wskazanej w tym przepisie</w:t>
      </w:r>
      <w:r w:rsidRPr="009B120C">
        <w:rPr>
          <w:rStyle w:val="Odwoanieprzypisudolnego"/>
        </w:rPr>
        <w:footnoteReference w:id="4"/>
      </w:r>
      <w:r w:rsidRPr="009B120C">
        <w:t>.</w:t>
      </w:r>
      <w:r w:rsidRPr="002854C3">
        <w:t xml:space="preserve"> </w:t>
      </w:r>
    </w:p>
    <w:p w14:paraId="1294E2E1" w14:textId="77777777" w:rsidR="002B1573" w:rsidRDefault="002B1573" w:rsidP="002B1573">
      <w:pPr>
        <w:pStyle w:val="RoAKAPIT"/>
      </w:pPr>
      <w:r w:rsidRPr="009C4967">
        <w:t>Należy wspomnieć, że w postępowaniu przygotowawczym inne osoby niebędące str</w:t>
      </w:r>
      <w:r w:rsidRPr="006C7223">
        <w:t>o</w:t>
      </w:r>
      <w:r w:rsidRPr="0079298F">
        <w:t>nami, gdy postanowienie w przedmiocie zwolnienia od obowiązku zachowania tajemn</w:t>
      </w:r>
      <w:r w:rsidRPr="00DD25E7">
        <w:t>i</w:t>
      </w:r>
      <w:r w:rsidRPr="002E0380">
        <w:t xml:space="preserve">cy narusza ich prawa, mogą na podstawie </w:t>
      </w:r>
      <w:hyperlink r:id="rId9" w:history="1">
        <w:r w:rsidRPr="002854C3">
          <w:t>art. 302 § 1</w:t>
        </w:r>
      </w:hyperlink>
      <w:r w:rsidRPr="009B120C">
        <w:t xml:space="preserve"> KPK również złożyć zażalenie.</w:t>
      </w:r>
    </w:p>
    <w:p w14:paraId="25D23168" w14:textId="1B6AB9F9" w:rsidR="002B1573" w:rsidRDefault="002B1573" w:rsidP="002B1573">
      <w:pPr>
        <w:pStyle w:val="Ro3poziomtytu"/>
      </w:pPr>
      <w:r>
        <w:t>postępowanie cywilne</w:t>
      </w:r>
    </w:p>
    <w:p w14:paraId="4F36043C" w14:textId="1D62B47B" w:rsidR="002B1573" w:rsidRPr="008D053D" w:rsidRDefault="002B1573" w:rsidP="002B1573">
      <w:pPr>
        <w:pStyle w:val="RoAKAPIT"/>
      </w:pPr>
      <w:r w:rsidRPr="00A93F10">
        <w:t>Zgodni</w:t>
      </w:r>
      <w:r w:rsidRPr="001262CF">
        <w:t xml:space="preserve">e z ogólną regułą wyrażona w art. 261 § 1 ustawy z dnia </w:t>
      </w:r>
      <w:r w:rsidRPr="00D25AE8">
        <w:t xml:space="preserve">17 listopada 1964 r. </w:t>
      </w:r>
      <w:r w:rsidRPr="00087F5F">
        <w:t>K</w:t>
      </w:r>
      <w:r w:rsidRPr="009C31C0">
        <w:t>odeks postępowania cywilnego (</w:t>
      </w:r>
      <w:proofErr w:type="spellStart"/>
      <w:r w:rsidRPr="009C31C0">
        <w:t>t.j</w:t>
      </w:r>
      <w:proofErr w:type="spellEnd"/>
      <w:r w:rsidRPr="009C31C0">
        <w:t>. Dz. U. z</w:t>
      </w:r>
      <w:r>
        <w:t xml:space="preserve"> 2014 r., poz. 101 z </w:t>
      </w:r>
      <w:proofErr w:type="spellStart"/>
      <w:r>
        <w:t>późn</w:t>
      </w:r>
      <w:proofErr w:type="spellEnd"/>
      <w:r>
        <w:t>. zm.)</w:t>
      </w:r>
      <w:r w:rsidRPr="0076484D">
        <w:t xml:space="preserve"> co do z</w:t>
      </w:r>
      <w:r w:rsidRPr="0076484D">
        <w:t>a</w:t>
      </w:r>
      <w:r w:rsidRPr="0076484D">
        <w:t>sady, nikt nie ma prawa odmówić zeznań w charakterze świadka, poza z</w:t>
      </w:r>
      <w:r w:rsidRPr="00D62D35">
        <w:t>a</w:t>
      </w:r>
      <w:r w:rsidRPr="00EA3FFA">
        <w:t>mkniętym kręgiem o</w:t>
      </w:r>
      <w:r w:rsidRPr="0078660D">
        <w:t>sób określonych przez ustawodawcę</w:t>
      </w:r>
      <w:r w:rsidRPr="006657AB">
        <w:t>, tj. małżonków stron, ich wstępnych, zstępnych i rodzeństwa oraz powinowatych w tej samej linii lub stopniu, jak również osób pozostających ze stronami w stosunku przysposobienia.</w:t>
      </w:r>
      <w:r w:rsidRPr="00F3374A">
        <w:t>.</w:t>
      </w:r>
      <w:r w:rsidRPr="006E1E1C">
        <w:t xml:space="preserve"> </w:t>
      </w:r>
    </w:p>
    <w:p w14:paraId="664D5E84" w14:textId="53EB2C62" w:rsidR="002B1573" w:rsidRPr="00077B99" w:rsidRDefault="002B1573" w:rsidP="002B1573">
      <w:pPr>
        <w:pStyle w:val="RoAKAPIT"/>
      </w:pPr>
      <w:r>
        <w:lastRenderedPageBreak/>
        <w:t>Lekarz</w:t>
      </w:r>
      <w:r w:rsidRPr="003B16E9">
        <w:t xml:space="preserve"> nie mieści się</w:t>
      </w:r>
      <w:r w:rsidRPr="00B92D30">
        <w:t xml:space="preserve"> w kręgu</w:t>
      </w:r>
      <w:r w:rsidRPr="00AF6955">
        <w:t xml:space="preserve"> osób uprawnionych do odmowy</w:t>
      </w:r>
      <w:r w:rsidRPr="008074FD">
        <w:t xml:space="preserve">, co oznacza, że jest on zobowiązany na wezwanie sądu stawić się celem </w:t>
      </w:r>
      <w:r w:rsidRPr="008C12AC">
        <w:t>złożenia</w:t>
      </w:r>
      <w:r w:rsidRPr="007577B1">
        <w:t xml:space="preserve"> zeznań w charakterze świa</w:t>
      </w:r>
      <w:r w:rsidRPr="007577B1">
        <w:t>d</w:t>
      </w:r>
      <w:r w:rsidRPr="007577B1">
        <w:t xml:space="preserve">ka. </w:t>
      </w:r>
    </w:p>
    <w:p w14:paraId="412FDD4C" w14:textId="77777777" w:rsidR="002B1573" w:rsidRPr="00F811F6" w:rsidRDefault="002B1573" w:rsidP="002B1573">
      <w:pPr>
        <w:pStyle w:val="RoAKAPIT"/>
      </w:pPr>
      <w:r w:rsidRPr="0055079D">
        <w:rPr>
          <w:b/>
        </w:rPr>
        <w:t>Sąd w postępowaniu cywilnym nie ma instrumentów pozwalających na zwo</w:t>
      </w:r>
      <w:r w:rsidRPr="00E4251E">
        <w:rPr>
          <w:b/>
        </w:rPr>
        <w:t>l</w:t>
      </w:r>
      <w:r w:rsidRPr="000023F0">
        <w:rPr>
          <w:b/>
        </w:rPr>
        <w:t>nienie świadka z obowiązku zachowania wi</w:t>
      </w:r>
      <w:r w:rsidRPr="00D44169">
        <w:rPr>
          <w:b/>
        </w:rPr>
        <w:t xml:space="preserve">ążącej go tajemnicy zawodowej. </w:t>
      </w:r>
      <w:r w:rsidRPr="00ED0E0C">
        <w:t xml:space="preserve">Przepisy </w:t>
      </w:r>
      <w:r w:rsidRPr="00A024C6">
        <w:t xml:space="preserve">KPC </w:t>
      </w:r>
      <w:r w:rsidRPr="006E6683">
        <w:t xml:space="preserve">nie przewidują </w:t>
      </w:r>
      <w:r w:rsidRPr="0061767C">
        <w:t>bowiem</w:t>
      </w:r>
      <w:r w:rsidRPr="00787F13">
        <w:t xml:space="preserve"> </w:t>
      </w:r>
      <w:r w:rsidRPr="009C29F3">
        <w:t>możliwości zwolnienia świadka z obowiązku z</w:t>
      </w:r>
      <w:r w:rsidRPr="005B61B1">
        <w:t>a</w:t>
      </w:r>
      <w:r w:rsidRPr="00957CEA">
        <w:t>chowania tajemnicy zawodowej, której zakres regulują poszczególne ustawy dotyczące zasad wykonywania zawodów zaufania publicznego.</w:t>
      </w:r>
      <w:r w:rsidRPr="009E1C1E">
        <w:t xml:space="preserve"> </w:t>
      </w:r>
      <w:r w:rsidRPr="00972F06">
        <w:t xml:space="preserve">W konsekwencji ani strony, ani organ procesowy nie mogą zwolnić świadka z zachowania tajemnicy. </w:t>
      </w:r>
    </w:p>
    <w:p w14:paraId="6449834D" w14:textId="77777777" w:rsidR="002B1573" w:rsidRPr="002854C3" w:rsidRDefault="002B1573" w:rsidP="002B1573">
      <w:pPr>
        <w:pStyle w:val="RoAKAPIT"/>
      </w:pPr>
      <w:r w:rsidRPr="00F811F6">
        <w:t xml:space="preserve">Art. 261 § 2 </w:t>
      </w:r>
      <w:r w:rsidRPr="00FC0D14">
        <w:t>KPC</w:t>
      </w:r>
      <w:r w:rsidRPr="006535B0">
        <w:t xml:space="preserve"> </w:t>
      </w:r>
      <w:r w:rsidRPr="00E44255">
        <w:t xml:space="preserve">dopuszcza możliwość </w:t>
      </w:r>
      <w:r w:rsidRPr="00670D25">
        <w:rPr>
          <w:b/>
        </w:rPr>
        <w:t>odmowy</w:t>
      </w:r>
      <w:r w:rsidRPr="00670D25">
        <w:t xml:space="preserve"> przez świadka</w:t>
      </w:r>
      <w:r w:rsidRPr="008B2918">
        <w:t xml:space="preserve"> </w:t>
      </w:r>
      <w:r w:rsidRPr="00BD137D">
        <w:rPr>
          <w:b/>
        </w:rPr>
        <w:t>odpowiedzi na z</w:t>
      </w:r>
      <w:r w:rsidRPr="005110F3">
        <w:rPr>
          <w:b/>
        </w:rPr>
        <w:t>a</w:t>
      </w:r>
      <w:r w:rsidRPr="00DF0F8A">
        <w:rPr>
          <w:b/>
        </w:rPr>
        <w:t>dane mu pytanie</w:t>
      </w:r>
      <w:r w:rsidRPr="00D53CF0">
        <w:t xml:space="preserve">, </w:t>
      </w:r>
      <w:r w:rsidRPr="00E91503">
        <w:t xml:space="preserve">jeżeli zeznanie mogłoby </w:t>
      </w:r>
      <w:r w:rsidRPr="00AD3704">
        <w:t>narazić jego lub jego bliskich na odpowi</w:t>
      </w:r>
      <w:r w:rsidRPr="001A4BAF">
        <w:t>e</w:t>
      </w:r>
      <w:r w:rsidRPr="00EE4101">
        <w:t>dzialność karną hańbę lub dotkliwą i bezpoś</w:t>
      </w:r>
      <w:r w:rsidRPr="008D6B1B">
        <w:t xml:space="preserve">rednią szkodę majątkową albo </w:t>
      </w:r>
      <w:r w:rsidRPr="002B1573">
        <w:rPr>
          <w:b/>
        </w:rPr>
        <w:t>jeżeli z</w:t>
      </w:r>
      <w:r w:rsidRPr="002B1573">
        <w:rPr>
          <w:b/>
        </w:rPr>
        <w:t>e</w:t>
      </w:r>
      <w:r w:rsidRPr="002B1573">
        <w:rPr>
          <w:b/>
        </w:rPr>
        <w:t xml:space="preserve">znanie miałoby być połączone z pogwałceniem </w:t>
      </w:r>
      <w:r w:rsidRPr="002B1573">
        <w:rPr>
          <w:b/>
          <w:u w:val="single"/>
        </w:rPr>
        <w:t>istotnej</w:t>
      </w:r>
      <w:r w:rsidRPr="002B1573">
        <w:rPr>
          <w:b/>
        </w:rPr>
        <w:t xml:space="preserve"> tajemnicy zawodowej</w:t>
      </w:r>
      <w:r w:rsidRPr="006727A8">
        <w:t xml:space="preserve">. Obowiązek zachowania tajemnicy zawodowej </w:t>
      </w:r>
      <w:r w:rsidRPr="00037771">
        <w:t>m</w:t>
      </w:r>
      <w:r w:rsidRPr="009B120C">
        <w:t>usi przy tym wynikać z przepisów ustawowych, a ponadto pozostawać w związku z faktami, których odpowiedź ma dot</w:t>
      </w:r>
      <w:r w:rsidRPr="009B120C">
        <w:t>y</w:t>
      </w:r>
      <w:r w:rsidRPr="009B120C">
        <w:t>czyć</w:t>
      </w:r>
      <w:r w:rsidRPr="009B120C">
        <w:rPr>
          <w:rStyle w:val="Odwoanieprzypisudolnego"/>
        </w:rPr>
        <w:footnoteReference w:id="5"/>
      </w:r>
      <w:r w:rsidRPr="009B120C">
        <w:t>.</w:t>
      </w:r>
    </w:p>
    <w:p w14:paraId="733F00E1" w14:textId="61065830" w:rsidR="002B1573" w:rsidRPr="00260CE7" w:rsidRDefault="002B1573" w:rsidP="002B1573">
      <w:pPr>
        <w:pStyle w:val="RoAKAPIT"/>
      </w:pPr>
      <w:r>
        <w:t>Lekarz</w:t>
      </w:r>
      <w:r w:rsidRPr="0079298F">
        <w:t xml:space="preserve"> występując</w:t>
      </w:r>
      <w:r w:rsidRPr="00DD25E7">
        <w:t>y</w:t>
      </w:r>
      <w:r w:rsidRPr="002E0380">
        <w:t xml:space="preserve"> jako świadek </w:t>
      </w:r>
      <w:r w:rsidRPr="00713198">
        <w:t xml:space="preserve">może zatem odmówić </w:t>
      </w:r>
      <w:r w:rsidRPr="001B0D61">
        <w:t>odpowi</w:t>
      </w:r>
      <w:r w:rsidRPr="00A93F10">
        <w:t>e</w:t>
      </w:r>
      <w:r w:rsidRPr="001262CF">
        <w:t xml:space="preserve">dzi na </w:t>
      </w:r>
      <w:r w:rsidRPr="00D25AE8">
        <w:t>konkretne, z</w:t>
      </w:r>
      <w:r w:rsidRPr="00D25AE8">
        <w:t>a</w:t>
      </w:r>
      <w:r w:rsidRPr="00D25AE8">
        <w:t xml:space="preserve">dane mu przez sąd lub stronę </w:t>
      </w:r>
      <w:r w:rsidRPr="00087F5F">
        <w:t>pytanie, jeżeli zeznanie miałoby być połączone z uja</w:t>
      </w:r>
      <w:r w:rsidRPr="00087F5F">
        <w:t>w</w:t>
      </w:r>
      <w:r w:rsidRPr="00087F5F">
        <w:t>nieniem istotnej tajemnicy zawodow</w:t>
      </w:r>
      <w:r w:rsidRPr="009C31C0">
        <w:t xml:space="preserve">ej. </w:t>
      </w:r>
    </w:p>
    <w:p w14:paraId="5311A4C2" w14:textId="047EA0C8" w:rsidR="002B1573" w:rsidRPr="006E6683" w:rsidRDefault="002B1573" w:rsidP="002B1573">
      <w:pPr>
        <w:pStyle w:val="RoAKAPIT"/>
      </w:pPr>
      <w:r w:rsidRPr="00E53449">
        <w:t>Innymi słowy w</w:t>
      </w:r>
      <w:r w:rsidRPr="0076484D">
        <w:t xml:space="preserve"> postępowaniu cywilnym, na podstawie sformułowanego w art. 261 § 2 KPC prawa do odmowy odpowiedzi na zadane pytanie, </w:t>
      </w:r>
      <w:r>
        <w:t>lekarz</w:t>
      </w:r>
      <w:r w:rsidRPr="00EA3FFA">
        <w:t>, z</w:t>
      </w:r>
      <w:r w:rsidRPr="0078660D">
        <w:t>e</w:t>
      </w:r>
      <w:r w:rsidRPr="006657AB">
        <w:t>znając</w:t>
      </w:r>
      <w:r w:rsidRPr="00F3374A">
        <w:t>y</w:t>
      </w:r>
      <w:r w:rsidRPr="006E1E1C">
        <w:t xml:space="preserve"> jako świadek nie musi ujawniać informacji, które są objęte </w:t>
      </w:r>
      <w:r>
        <w:t>tajemnicą lekarską</w:t>
      </w:r>
      <w:r w:rsidRPr="008D053D">
        <w:t xml:space="preserve">. </w:t>
      </w:r>
      <w:r w:rsidRPr="003B16E9">
        <w:t>D</w:t>
      </w:r>
      <w:r w:rsidRPr="00B92D30">
        <w:t xml:space="preserve">ecyzję </w:t>
      </w:r>
      <w:r w:rsidRPr="00AF6955">
        <w:t>w kwestii ewentualnego</w:t>
      </w:r>
      <w:r w:rsidRPr="008074FD" w:rsidDel="004C7918">
        <w:t xml:space="preserve"> </w:t>
      </w:r>
      <w:r w:rsidRPr="008C12AC">
        <w:t>ujawnienia okolicznoś</w:t>
      </w:r>
      <w:r w:rsidRPr="007577B1">
        <w:t>ci i faktów objętych tajemnicą</w:t>
      </w:r>
      <w:r w:rsidRPr="00077B99">
        <w:t xml:space="preserve">, a także zakresu ich ujawnienia, </w:t>
      </w:r>
      <w:r w:rsidRPr="002B1573">
        <w:rPr>
          <w:b/>
        </w:rPr>
        <w:t>pozostawiono osobie powołującej się na tajemnicę zawodową</w:t>
      </w:r>
      <w:r w:rsidRPr="00E4251E">
        <w:t xml:space="preserve">. </w:t>
      </w:r>
      <w:r w:rsidRPr="000023F0">
        <w:t>N</w:t>
      </w:r>
      <w:r w:rsidRPr="000023F0">
        <w:t>a</w:t>
      </w:r>
      <w:r w:rsidRPr="000023F0">
        <w:t>leży przy tym podkreślić, że chodzi o istotną taje</w:t>
      </w:r>
      <w:r w:rsidRPr="00D44169">
        <w:t>m</w:t>
      </w:r>
      <w:r w:rsidRPr="00ED0E0C">
        <w:t>nicę zawodową</w:t>
      </w:r>
      <w:r w:rsidRPr="00A024C6">
        <w:t xml:space="preserve">. </w:t>
      </w:r>
      <w:r>
        <w:t>Lekarz</w:t>
      </w:r>
      <w:r w:rsidRPr="006E6683">
        <w:t xml:space="preserve"> musi zatem ocenić, jakie informacje może ujawnić w interesie osób trzecich. </w:t>
      </w:r>
    </w:p>
    <w:p w14:paraId="66EA8B67" w14:textId="21EE8F29" w:rsidR="002B1573" w:rsidRPr="009B120C" w:rsidRDefault="002B1573" w:rsidP="002B1573">
      <w:pPr>
        <w:pStyle w:val="RoAKAPIT"/>
      </w:pPr>
      <w:r w:rsidRPr="0061767C">
        <w:t>W tym zakresie należy zwrócić uwagę na odmienność re</w:t>
      </w:r>
      <w:r w:rsidRPr="00787F13">
        <w:t>gulacji w stosunku do Kodeksu</w:t>
      </w:r>
      <w:r w:rsidRPr="009C29F3">
        <w:t xml:space="preserve"> postępowania karnego</w:t>
      </w:r>
      <w:r w:rsidRPr="005B61B1">
        <w:t xml:space="preserve"> (</w:t>
      </w:r>
      <w:r w:rsidR="00044404">
        <w:t>patrz powyżej</w:t>
      </w:r>
      <w:r w:rsidRPr="009E1C1E">
        <w:t>)</w:t>
      </w:r>
      <w:r w:rsidRPr="00972F06">
        <w:t>, który przewiduje tryb zwolnienia z obowiązku zachowania tajemnicy zawodowej</w:t>
      </w:r>
      <w:r w:rsidRPr="00DD196A">
        <w:t xml:space="preserve">. </w:t>
      </w:r>
      <w:r w:rsidRPr="00F811F6">
        <w:t>Różnica regulacji jest zrozumiała, jeżeli zważyć na źródła aksjologiczne ustanowienia tych ograniczeń dowodowych. Zasada przestrzeg</w:t>
      </w:r>
      <w:r w:rsidRPr="00F811F6">
        <w:t>a</w:t>
      </w:r>
      <w:r w:rsidRPr="00F811F6">
        <w:t xml:space="preserve">nia tajemnicy </w:t>
      </w:r>
      <w:r w:rsidRPr="00FC0D14">
        <w:t xml:space="preserve">zawodowej </w:t>
      </w:r>
      <w:r>
        <w:t>lekarza</w:t>
      </w:r>
      <w:r w:rsidRPr="006535B0">
        <w:t>, jako informacji d</w:t>
      </w:r>
      <w:r w:rsidRPr="00E44255">
        <w:t>o</w:t>
      </w:r>
      <w:r w:rsidRPr="00670D25">
        <w:t>tyczących sfery prywatnej osób f</w:t>
      </w:r>
      <w:r w:rsidRPr="00670D25">
        <w:t>i</w:t>
      </w:r>
      <w:r w:rsidRPr="00670D25">
        <w:t>zycznych, stanowi element prawa prywatności i zna</w:t>
      </w:r>
      <w:r w:rsidRPr="008B2918">
        <w:t>j</w:t>
      </w:r>
      <w:r w:rsidRPr="00BD137D">
        <w:t>duje aktualnie wyraz w normach prawa międzynarodowego, m.in. w Europejskiej Ko</w:t>
      </w:r>
      <w:r w:rsidRPr="005110F3">
        <w:t>n</w:t>
      </w:r>
      <w:r w:rsidRPr="00DF0F8A">
        <w:t>wencji Praw Człowieka i Podst</w:t>
      </w:r>
      <w:r w:rsidRPr="00DF0F8A">
        <w:t>a</w:t>
      </w:r>
      <w:r w:rsidRPr="00DF0F8A">
        <w:t>wowych Wolności (art. 8) i Międzynarodowym Pakcie Praw Obywatelskich i Po</w:t>
      </w:r>
      <w:r w:rsidRPr="00DF0F8A">
        <w:lastRenderedPageBreak/>
        <w:t>lity</w:t>
      </w:r>
      <w:r w:rsidRPr="00D53CF0">
        <w:t>c</w:t>
      </w:r>
      <w:r w:rsidRPr="00D53CF0">
        <w:t>z</w:t>
      </w:r>
      <w:r w:rsidRPr="00D53CF0">
        <w:t>nych (art. 177). Prawo to jednak może, na warunkach ustawowych podlegać ogran</w:t>
      </w:r>
      <w:r w:rsidRPr="00D53CF0">
        <w:t>i</w:t>
      </w:r>
      <w:r w:rsidRPr="00D53CF0">
        <w:t>czeniom, przede wszystkim ze względu na usprawiedl</w:t>
      </w:r>
      <w:r w:rsidRPr="00E91503">
        <w:t>i</w:t>
      </w:r>
      <w:r w:rsidRPr="00AD3704">
        <w:t>wiony interes społeczny. W przypadku sprawowania wymiaru sprawiedliwości na tle okoliczności mogących stan</w:t>
      </w:r>
      <w:r w:rsidRPr="00AD3704">
        <w:t>o</w:t>
      </w:r>
      <w:r w:rsidRPr="00AD3704">
        <w:t>wić tajemnicę doch</w:t>
      </w:r>
      <w:r w:rsidRPr="001A4BAF">
        <w:t>odzi do kolizji, pomiędzy interesem osoby chronionej, a interesem ogólnym związanym ze sprawowaniem wymiaru spr</w:t>
      </w:r>
      <w:r w:rsidRPr="00EE4101">
        <w:t>awiedliwości. Z zasady należy przyjmować, że w postępowaniu karnym interes ogólny ma pozycję dominującą w przeciwieństwie do postępowania cywilne</w:t>
      </w:r>
      <w:r w:rsidRPr="008D6B1B">
        <w:t>go, w którym brak jest uzasadnienia dla arb</w:t>
      </w:r>
      <w:r w:rsidRPr="008D6B1B">
        <w:t>i</w:t>
      </w:r>
      <w:r w:rsidRPr="008D6B1B">
        <w:t>tralnego wkr</w:t>
      </w:r>
      <w:r w:rsidRPr="008D6B1B">
        <w:t>a</w:t>
      </w:r>
      <w:r w:rsidRPr="008D6B1B">
        <w:t>czania w sferę prywatności, dla ochrony z zasa</w:t>
      </w:r>
      <w:r w:rsidRPr="00652C9B">
        <w:t>dy równoważnego interesu drugiej str</w:t>
      </w:r>
      <w:r w:rsidRPr="00652C9B">
        <w:t>o</w:t>
      </w:r>
      <w:r w:rsidRPr="00652C9B">
        <w:t>ny</w:t>
      </w:r>
      <w:r w:rsidRPr="009B120C">
        <w:rPr>
          <w:rStyle w:val="Odwoanieprzypisudolnego"/>
        </w:rPr>
        <w:footnoteReference w:id="6"/>
      </w:r>
      <w:r w:rsidRPr="009B120C">
        <w:t>.</w:t>
      </w:r>
    </w:p>
    <w:p w14:paraId="4EF2E1F5" w14:textId="77777777" w:rsidR="002B1573" w:rsidRPr="006C7223" w:rsidRDefault="002B1573" w:rsidP="002B1573">
      <w:pPr>
        <w:pStyle w:val="RoAKAPIT"/>
      </w:pPr>
      <w:r w:rsidRPr="002854C3">
        <w:t xml:space="preserve">Brak </w:t>
      </w:r>
      <w:r w:rsidRPr="00D573B6">
        <w:t>możliwości zwolnienia przez sąd w postępowaniu cywilnym z obowiązku zach</w:t>
      </w:r>
      <w:r w:rsidRPr="009C4967">
        <w:t>o</w:t>
      </w:r>
      <w:r w:rsidRPr="006C7223">
        <w:t>wania t</w:t>
      </w:r>
      <w:r w:rsidRPr="0079298F">
        <w:t xml:space="preserve">ajemnicy zawodowej nie zwalnia </w:t>
      </w:r>
      <w:r w:rsidRPr="00DD25E7">
        <w:t xml:space="preserve">jednak </w:t>
      </w:r>
      <w:r w:rsidRPr="002E0380">
        <w:t>sądu z obowiązku udzielenia osobie wezwanej w charakterze świadka odpowiednich pouc</w:t>
      </w:r>
      <w:r w:rsidRPr="00713198">
        <w:t>zeń. Stosownie do art. 266 KPC</w:t>
      </w:r>
      <w:r w:rsidRPr="001B0D61">
        <w:t>, przed przesłuchaniem świadka uprzedza się o prawie odmowy zeznań. W doktrynie zgodnie przyjmuje się, że</w:t>
      </w:r>
      <w:r w:rsidRPr="00A93F10">
        <w:t xml:space="preserve"> przepis </w:t>
      </w:r>
      <w:r w:rsidRPr="001262CF">
        <w:t xml:space="preserve">ten </w:t>
      </w:r>
      <w:r w:rsidRPr="00D25AE8">
        <w:t>dotyczy zarówno prawa odmowy zeznań, jak i prawa odpowiedzi na zadane pytanie (zob. J. Rajski; O czym należy uprzedzić świa</w:t>
      </w:r>
      <w:r w:rsidRPr="00087F5F">
        <w:t>d</w:t>
      </w:r>
      <w:r w:rsidRPr="009C31C0">
        <w:t xml:space="preserve">ka; Palestra 1958/1). </w:t>
      </w:r>
      <w:proofErr w:type="spellStart"/>
      <w:r w:rsidRPr="009C31C0">
        <w:t>Nieuprzedzenie</w:t>
      </w:r>
      <w:proofErr w:type="spellEnd"/>
      <w:r w:rsidRPr="009C31C0">
        <w:t xml:space="preserve"> świadka o przysługującym mu prawie odmowy zeznań, jako stanowiące uchybienie proce</w:t>
      </w:r>
      <w:r w:rsidRPr="00260CE7">
        <w:t>duralne, może stanowić podstawę uzasa</w:t>
      </w:r>
      <w:r w:rsidRPr="00E53449">
        <w:t>d</w:t>
      </w:r>
      <w:r w:rsidRPr="0076484D">
        <w:t xml:space="preserve">nionego zarzutu apelacyjnego (zob. T. </w:t>
      </w:r>
      <w:proofErr w:type="spellStart"/>
      <w:r w:rsidRPr="0076484D">
        <w:t>Ereciński</w:t>
      </w:r>
      <w:proofErr w:type="spellEnd"/>
      <w:r w:rsidRPr="0076484D">
        <w:t>; Komentarz do kodeksu postępowania cywilnego; tom I; Wyd. Prawnicze; W-</w:t>
      </w:r>
      <w:proofErr w:type="spellStart"/>
      <w:r w:rsidRPr="0076484D">
        <w:t>wa</w:t>
      </w:r>
      <w:proofErr w:type="spellEnd"/>
      <w:r w:rsidRPr="0076484D">
        <w:t xml:space="preserve"> 1997 str. 4217)</w:t>
      </w:r>
      <w:r w:rsidRPr="00D62D35">
        <w:t>.</w:t>
      </w:r>
      <w:r w:rsidRPr="00EA3FFA">
        <w:t xml:space="preserve"> </w:t>
      </w:r>
    </w:p>
    <w:p w14:paraId="56D3514A" w14:textId="5DC98CBC" w:rsidR="002B1573" w:rsidRPr="002854C3" w:rsidRDefault="002B1573" w:rsidP="002B1573">
      <w:pPr>
        <w:pStyle w:val="RoAKAPIT"/>
      </w:pPr>
      <w:r w:rsidRPr="0079298F">
        <w:t xml:space="preserve">Na marginesie warto wspomnieć wyrażony w doktrynie pogląd, że </w:t>
      </w:r>
      <w:r w:rsidRPr="00DD25E7">
        <w:t>w niektórych sytu</w:t>
      </w:r>
      <w:r w:rsidRPr="002E0380">
        <w:t>a</w:t>
      </w:r>
      <w:r w:rsidRPr="00713198">
        <w:t>cjach niewykorzystanie przez świadka uprawnienia płyną</w:t>
      </w:r>
      <w:r w:rsidRPr="001B0D61">
        <w:t xml:space="preserve">cego z treści art. 261 § 2 KPC i ujawnienie sądowi okoliczności objętych tajemnicą zawodów medycznych </w:t>
      </w:r>
      <w:r>
        <w:t xml:space="preserve">– a więc również tajemnicą lekarską – </w:t>
      </w:r>
      <w:r w:rsidRPr="001B0D61">
        <w:t>może być uznane za działanie bezprawne polegające na naruszeniu dóbr osobistych</w:t>
      </w:r>
      <w:r w:rsidRPr="009B120C">
        <w:rPr>
          <w:rStyle w:val="Odwoanieprzypisudolnego"/>
        </w:rPr>
        <w:footnoteReference w:id="7"/>
      </w:r>
      <w:r w:rsidRPr="009B120C">
        <w:t xml:space="preserve">. </w:t>
      </w:r>
      <w:r w:rsidR="00044404">
        <w:t>Oznacza to, że powstaje w tym przypadku kolejna - trz</w:t>
      </w:r>
      <w:r w:rsidR="00044404">
        <w:t>e</w:t>
      </w:r>
      <w:r w:rsidR="00044404">
        <w:t>cia – podstawa odpowiedzialności lekarza za ujawnienie informacji objętych tajemnicą poza odpowiedzialnością karną i cywilną</w:t>
      </w:r>
    </w:p>
    <w:p w14:paraId="0BBE37AE" w14:textId="12FA3DE2" w:rsidR="002B1573" w:rsidRDefault="002B1573" w:rsidP="002B1573">
      <w:pPr>
        <w:pStyle w:val="RoAKAPIT"/>
      </w:pPr>
      <w:r w:rsidRPr="00D573B6">
        <w:t xml:space="preserve">Z prawem odmowy </w:t>
      </w:r>
      <w:r w:rsidRPr="009C4967">
        <w:t xml:space="preserve">przez świadka </w:t>
      </w:r>
      <w:r w:rsidRPr="006C7223">
        <w:t xml:space="preserve">odpowiedzi na </w:t>
      </w:r>
      <w:r w:rsidRPr="0079298F">
        <w:t xml:space="preserve">zadane </w:t>
      </w:r>
      <w:r w:rsidRPr="00DD25E7">
        <w:t xml:space="preserve">pytanie wiąże się </w:t>
      </w:r>
      <w:r w:rsidRPr="002E0380">
        <w:t>be</w:t>
      </w:r>
      <w:r w:rsidRPr="00713198">
        <w:t>zpośre</w:t>
      </w:r>
      <w:r w:rsidRPr="001B0D61">
        <w:t>d</w:t>
      </w:r>
      <w:r w:rsidRPr="00A93F10">
        <w:t xml:space="preserve">nio uprawnienie przewidziane w art. 248 § 2 KPC. </w:t>
      </w:r>
      <w:r w:rsidRPr="001262CF">
        <w:t xml:space="preserve">Przepis art. 248 </w:t>
      </w:r>
      <w:r w:rsidRPr="00D25AE8">
        <w:t>§</w:t>
      </w:r>
      <w:r w:rsidRPr="00087F5F">
        <w:t xml:space="preserve"> 2 KPC pozwala uchylić się od obowiązku przedstawienia na zarządzenie sądu dokumentu, jeśli zawarte w nim informacje mieszczą się w zakresie uprawnienia do odmowy odpowiedzi na p</w:t>
      </w:r>
      <w:r w:rsidRPr="009C31C0">
        <w:t>y</w:t>
      </w:r>
      <w:r w:rsidRPr="00260CE7">
        <w:t>tan</w:t>
      </w:r>
      <w:r w:rsidRPr="00E53449">
        <w:t xml:space="preserve">ie wyrażonego w art. 261 § 2 KPC. Oznacza to, że na podstawie tego przepisu </w:t>
      </w:r>
      <w:r>
        <w:t>l</w:t>
      </w:r>
      <w:r>
        <w:t>e</w:t>
      </w:r>
      <w:r>
        <w:t xml:space="preserve">karz </w:t>
      </w:r>
      <w:r w:rsidRPr="0078660D">
        <w:t>nie jest zobowiązan</w:t>
      </w:r>
      <w:r w:rsidRPr="006657AB">
        <w:t>y</w:t>
      </w:r>
      <w:r w:rsidRPr="00F3374A">
        <w:t xml:space="preserve"> do ujawniania przed sądem elementów dokumentacji m</w:t>
      </w:r>
      <w:r w:rsidRPr="00F3374A">
        <w:t>e</w:t>
      </w:r>
      <w:r w:rsidRPr="00F3374A">
        <w:t>dycznej</w:t>
      </w:r>
      <w:r>
        <w:t xml:space="preserve"> sensu largo</w:t>
      </w:r>
      <w:r w:rsidRPr="00F3374A">
        <w:t>, które za</w:t>
      </w:r>
      <w:r w:rsidRPr="006E1E1C">
        <w:t xml:space="preserve">wierają informacje </w:t>
      </w:r>
      <w:r w:rsidRPr="008D053D">
        <w:t>objęte zakresem tajemnic</w:t>
      </w:r>
      <w:r w:rsidRPr="003B16E9">
        <w:t>y</w:t>
      </w:r>
      <w:r w:rsidRPr="00B92D30">
        <w:t xml:space="preserve"> z</w:t>
      </w:r>
      <w:r w:rsidRPr="00AF6955">
        <w:t>a</w:t>
      </w:r>
      <w:r w:rsidRPr="008074FD">
        <w:t>wodow</w:t>
      </w:r>
      <w:r w:rsidRPr="008C12AC">
        <w:t>ej</w:t>
      </w:r>
      <w:r w:rsidRPr="007577B1">
        <w:t>.</w:t>
      </w:r>
    </w:p>
    <w:p w14:paraId="536BF98F" w14:textId="0EA9D62F" w:rsidR="002B1573" w:rsidRDefault="002B1573" w:rsidP="002B1573">
      <w:pPr>
        <w:pStyle w:val="Ro3poziomtytu"/>
      </w:pPr>
      <w:r>
        <w:t>Postępowanie administracyjne</w:t>
      </w:r>
    </w:p>
    <w:p w14:paraId="517319F8" w14:textId="5FA11A0F" w:rsidR="002B1573" w:rsidRPr="00E44255" w:rsidRDefault="002B1573" w:rsidP="002B1573">
      <w:pPr>
        <w:pStyle w:val="RoAKAPIT"/>
        <w:rPr>
          <w:bCs/>
        </w:rPr>
      </w:pPr>
      <w:r w:rsidRPr="000023F0">
        <w:rPr>
          <w:bCs/>
        </w:rPr>
        <w:t xml:space="preserve">Na gruncie przepisów </w:t>
      </w:r>
      <w:r w:rsidRPr="00D44169">
        <w:rPr>
          <w:bCs/>
        </w:rPr>
        <w:t xml:space="preserve">ustawy z dnia 14 czerwca 1960 r. </w:t>
      </w:r>
      <w:r w:rsidRPr="00ED0E0C">
        <w:rPr>
          <w:bCs/>
        </w:rPr>
        <w:t>Kodeks postępowania admin</w:t>
      </w:r>
      <w:r w:rsidRPr="00A024C6">
        <w:rPr>
          <w:bCs/>
        </w:rPr>
        <w:t>i</w:t>
      </w:r>
      <w:r w:rsidRPr="006E6683">
        <w:rPr>
          <w:bCs/>
        </w:rPr>
        <w:t xml:space="preserve">stracyjnego </w:t>
      </w:r>
      <w:r w:rsidRPr="0061767C">
        <w:rPr>
          <w:bCs/>
        </w:rPr>
        <w:t>(</w:t>
      </w:r>
      <w:proofErr w:type="spellStart"/>
      <w:r w:rsidRPr="0061767C">
        <w:rPr>
          <w:bCs/>
        </w:rPr>
        <w:t>t.j</w:t>
      </w:r>
      <w:proofErr w:type="spellEnd"/>
      <w:r w:rsidRPr="0061767C">
        <w:rPr>
          <w:bCs/>
        </w:rPr>
        <w:t xml:space="preserve">. Dz. U. </w:t>
      </w:r>
      <w:r w:rsidRPr="00787F13">
        <w:rPr>
          <w:bCs/>
        </w:rPr>
        <w:t xml:space="preserve">z 2013 r., poz. 267 z </w:t>
      </w:r>
      <w:proofErr w:type="spellStart"/>
      <w:r w:rsidRPr="00787F13">
        <w:rPr>
          <w:bCs/>
        </w:rPr>
        <w:t>późn</w:t>
      </w:r>
      <w:proofErr w:type="spellEnd"/>
      <w:r w:rsidRPr="00787F13">
        <w:rPr>
          <w:bCs/>
        </w:rPr>
        <w:t>. zm.)(„</w:t>
      </w:r>
      <w:r w:rsidRPr="009C29F3">
        <w:rPr>
          <w:b/>
          <w:bCs/>
        </w:rPr>
        <w:t>KPA</w:t>
      </w:r>
      <w:r w:rsidRPr="005B61B1">
        <w:rPr>
          <w:bCs/>
        </w:rPr>
        <w:t xml:space="preserve">”) </w:t>
      </w:r>
      <w:r w:rsidRPr="00957CEA">
        <w:rPr>
          <w:bCs/>
        </w:rPr>
        <w:t xml:space="preserve">nikt nie ma prawa </w:t>
      </w:r>
      <w:r w:rsidRPr="00957CEA">
        <w:rPr>
          <w:bCs/>
        </w:rPr>
        <w:lastRenderedPageBreak/>
        <w:t>odmówić zeznań w charakterze świadka, z wyjątkiem małżonka strony, wstęp</w:t>
      </w:r>
      <w:r w:rsidRPr="009E1C1E">
        <w:rPr>
          <w:bCs/>
        </w:rPr>
        <w:t>nych, zstępnych i rodzeństwa strony oraz jej powinowatych pierwszego stopnia, jak również osób pozostających ze stroną w stosunku przysposobienia, opieki lub kurateli. Prawo odmowy zeznań trwa także po ustaniu małżeństwa, przysposobienia, opieki lub kurat</w:t>
      </w:r>
      <w:r w:rsidRPr="00972F06">
        <w:rPr>
          <w:bCs/>
        </w:rPr>
        <w:t>e</w:t>
      </w:r>
      <w:r w:rsidRPr="00DD196A">
        <w:rPr>
          <w:bCs/>
        </w:rPr>
        <w:t>li (art. 83 § 1 KPA)</w:t>
      </w:r>
      <w:r w:rsidRPr="00F811F6">
        <w:rPr>
          <w:bCs/>
        </w:rPr>
        <w:t xml:space="preserve">. </w:t>
      </w:r>
      <w:r w:rsidR="00105A8B">
        <w:rPr>
          <w:bCs/>
        </w:rPr>
        <w:t>Lekarz</w:t>
      </w:r>
      <w:r w:rsidRPr="00FC0D14">
        <w:rPr>
          <w:bCs/>
        </w:rPr>
        <w:t xml:space="preserve"> nie jest zatem uprawniony do odmowy złożenia zeznań w charakterze świadka. </w:t>
      </w:r>
      <w:r w:rsidRPr="006535B0">
        <w:rPr>
          <w:bCs/>
        </w:rPr>
        <w:t xml:space="preserve">W każdym przypadku ma on obowiązek na wezwanie organu administracji publicznej stawić się celem złożenia zeznań. </w:t>
      </w:r>
    </w:p>
    <w:p w14:paraId="47B82FB6" w14:textId="77777777" w:rsidR="002B1573" w:rsidRPr="006727A8" w:rsidRDefault="002B1573" w:rsidP="002B1573">
      <w:pPr>
        <w:pStyle w:val="RoAKAPIT"/>
        <w:rPr>
          <w:bCs/>
        </w:rPr>
      </w:pPr>
      <w:r w:rsidRPr="00670D25">
        <w:rPr>
          <w:bCs/>
        </w:rPr>
        <w:t xml:space="preserve">Zgodnie z § 2 art. 83 KPA świadek może </w:t>
      </w:r>
      <w:r w:rsidRPr="00670D25">
        <w:rPr>
          <w:b/>
          <w:bCs/>
        </w:rPr>
        <w:t>odmówi</w:t>
      </w:r>
      <w:r w:rsidRPr="008B2918">
        <w:rPr>
          <w:b/>
          <w:bCs/>
        </w:rPr>
        <w:t>ć odpowiedzi na pytania</w:t>
      </w:r>
      <w:r w:rsidRPr="008B2918">
        <w:rPr>
          <w:bCs/>
        </w:rPr>
        <w:t xml:space="preserve">. </w:t>
      </w:r>
      <w:r w:rsidRPr="00BD137D">
        <w:rPr>
          <w:bCs/>
        </w:rPr>
        <w:t>W p</w:t>
      </w:r>
      <w:r w:rsidRPr="005110F3">
        <w:rPr>
          <w:bCs/>
        </w:rPr>
        <w:t>o</w:t>
      </w:r>
      <w:r w:rsidRPr="00DF0F8A">
        <w:rPr>
          <w:bCs/>
        </w:rPr>
        <w:t>stępowaniu administracyjnym p</w:t>
      </w:r>
      <w:r w:rsidRPr="00D53CF0">
        <w:rPr>
          <w:bCs/>
        </w:rPr>
        <w:t>rawo świadka do odmowy udzielenia odpowiedzi na p</w:t>
      </w:r>
      <w:r w:rsidRPr="00E91503">
        <w:rPr>
          <w:bCs/>
        </w:rPr>
        <w:t>o</w:t>
      </w:r>
      <w:r w:rsidRPr="00AD3704">
        <w:rPr>
          <w:bCs/>
        </w:rPr>
        <w:t>szczególne pytania</w:t>
      </w:r>
      <w:r w:rsidRPr="001A4BAF">
        <w:t xml:space="preserve"> obejmuje przypadki, gdy odpowiedź mogłaby narazić świadka lub jego bliskich, wymienionych w art. 83 § 1 KPA na odpowiedzialność k</w:t>
      </w:r>
      <w:r w:rsidRPr="00EE4101">
        <w:t xml:space="preserve">arną, hańbę lub bezpośrednią szkodę majątkową albo </w:t>
      </w:r>
      <w:r w:rsidRPr="008D6B1B">
        <w:rPr>
          <w:b/>
        </w:rPr>
        <w:t>spowodować naruszenie obowiązku zach</w:t>
      </w:r>
      <w:r w:rsidRPr="008D6B1B">
        <w:rPr>
          <w:b/>
        </w:rPr>
        <w:t>o</w:t>
      </w:r>
      <w:r w:rsidRPr="00652C9B">
        <w:rPr>
          <w:b/>
        </w:rPr>
        <w:t>wania prawnie chronionej tajemnicy zawodowej</w:t>
      </w:r>
      <w:r w:rsidRPr="00621A05">
        <w:t>.</w:t>
      </w:r>
    </w:p>
    <w:p w14:paraId="000B332F" w14:textId="1CBF3C1B" w:rsidR="002B1573" w:rsidRPr="009B120C" w:rsidRDefault="00105A8B" w:rsidP="002B1573">
      <w:pPr>
        <w:pStyle w:val="RoAKAPIT"/>
      </w:pPr>
      <w:r>
        <w:rPr>
          <w:bCs/>
        </w:rPr>
        <w:t>Lekarz</w:t>
      </w:r>
      <w:r w:rsidR="002B1573" w:rsidRPr="006727A8">
        <w:rPr>
          <w:bCs/>
        </w:rPr>
        <w:t xml:space="preserve"> składający zeznania jako świadek w postępowaniu admini</w:t>
      </w:r>
      <w:r w:rsidR="002B1573" w:rsidRPr="00037771">
        <w:rPr>
          <w:bCs/>
        </w:rPr>
        <w:t>stracyjnym</w:t>
      </w:r>
      <w:r w:rsidR="002B1573" w:rsidRPr="009B120C">
        <w:rPr>
          <w:bCs/>
        </w:rPr>
        <w:t xml:space="preserve"> jest zatem uprawniony do odmowy udzielenia odpowiedzi na poszczególne pytania z uwagi na możliwość naruszenia tajemnicy zawodowej</w:t>
      </w:r>
      <w:r w:rsidR="002B1573" w:rsidRPr="009B120C">
        <w:t>.</w:t>
      </w:r>
    </w:p>
    <w:p w14:paraId="48B7524A" w14:textId="3F481127" w:rsidR="002B1573" w:rsidRPr="002E0380" w:rsidRDefault="002B1573" w:rsidP="002B1573">
      <w:pPr>
        <w:pStyle w:val="RoAKAPIT"/>
      </w:pPr>
      <w:r w:rsidRPr="009B120C">
        <w:t>Tajemnicą zawodową są objęte wiadomości uzyskane w związku z wykonywaniem określonego zawodu. Prawo odmowy odpowiedzi na pytanie na gruncie KPA dotyczy jednakże tylko prawnie chronionej tajemnicy zawodowej, a zatem takich wiadomości, których zachowanie przez osobę wykonującą dany zawód jest obowiązkiem prawnym tej osoby</w:t>
      </w:r>
      <w:r w:rsidRPr="009B120C">
        <w:rPr>
          <w:rStyle w:val="Odwoanieprzypisudolnego"/>
        </w:rPr>
        <w:footnoteReference w:id="8"/>
      </w:r>
      <w:r w:rsidRPr="009B120C">
        <w:t xml:space="preserve">. </w:t>
      </w:r>
      <w:r w:rsidRPr="002854C3">
        <w:t xml:space="preserve">Dotyczy więc tajemnicy </w:t>
      </w:r>
      <w:r w:rsidR="00105A8B">
        <w:t>lekarskiej</w:t>
      </w:r>
      <w:r w:rsidRPr="009C4967">
        <w:t xml:space="preserve">, </w:t>
      </w:r>
      <w:r w:rsidRPr="006C7223">
        <w:t>przewidzian</w:t>
      </w:r>
      <w:r w:rsidRPr="0079298F">
        <w:t xml:space="preserve">ej </w:t>
      </w:r>
      <w:r w:rsidRPr="00DD25E7">
        <w:t xml:space="preserve">w szczególności w </w:t>
      </w:r>
      <w:r w:rsidR="00105A8B">
        <w:t>ustawie o zawodach lekarza i lekarza dentysty</w:t>
      </w:r>
      <w:r w:rsidRPr="00DD25E7">
        <w:t xml:space="preserve">. </w:t>
      </w:r>
    </w:p>
    <w:p w14:paraId="3BDCADE9" w14:textId="77777777" w:rsidR="002B1573" w:rsidRPr="0079298F" w:rsidRDefault="002B1573" w:rsidP="002B1573">
      <w:pPr>
        <w:pStyle w:val="RoAKAPIT"/>
      </w:pPr>
      <w:r w:rsidRPr="00713198">
        <w:t xml:space="preserve">Określone w przepisach przesłanki korzystania z prawa </w:t>
      </w:r>
      <w:r w:rsidRPr="001B0D61">
        <w:t xml:space="preserve">odpowiedzi na pytanie </w:t>
      </w:r>
      <w:r w:rsidRPr="00A93F10">
        <w:t>z zasady wyłączają możliwość ich wykazania przez świadka i poddania ich kontroli organu orz</w:t>
      </w:r>
      <w:r w:rsidRPr="001262CF">
        <w:t>e</w:t>
      </w:r>
      <w:r w:rsidRPr="00D25AE8">
        <w:t xml:space="preserve">kającego w sprawie, </w:t>
      </w:r>
      <w:r w:rsidRPr="00087F5F">
        <w:t>gdyż</w:t>
      </w:r>
      <w:r w:rsidRPr="009C31C0">
        <w:t xml:space="preserve"> byłoby to </w:t>
      </w:r>
      <w:r w:rsidRPr="00260CE7">
        <w:t xml:space="preserve">w swej istocie pozbawieniem świadka przyznanej mu ochrony prawnej. </w:t>
      </w:r>
      <w:r w:rsidRPr="00E53449">
        <w:t>Organ administracji publicznej nie może domagać się od świadka uzasadnienia odmo</w:t>
      </w:r>
      <w:r w:rsidRPr="0076484D">
        <w:t>wy odpowiedzi na pytanie</w:t>
      </w:r>
      <w:r w:rsidRPr="009B120C">
        <w:rPr>
          <w:rStyle w:val="Odwoanieprzypisudolnego"/>
        </w:rPr>
        <w:footnoteReference w:id="9"/>
      </w:r>
      <w:r w:rsidRPr="009B120C">
        <w:t>. W przeciwnym wypadku mogłoby dojść do ujawnienia informacji, które świadek chce ch</w:t>
      </w:r>
      <w:r w:rsidRPr="002854C3">
        <w:t xml:space="preserve">ronić, korzystając z </w:t>
      </w:r>
      <w:r w:rsidRPr="00D573B6">
        <w:t xml:space="preserve">przyznanego mu na mocy KPA </w:t>
      </w:r>
      <w:r w:rsidRPr="009C4967">
        <w:t>prawa</w:t>
      </w:r>
      <w:r w:rsidRPr="006C7223">
        <w:t>.</w:t>
      </w:r>
    </w:p>
    <w:p w14:paraId="1C08A0A2" w14:textId="77777777" w:rsidR="002B1573" w:rsidRPr="002854C3" w:rsidRDefault="002B1573" w:rsidP="002B1573">
      <w:pPr>
        <w:pStyle w:val="RoAKAPIT"/>
      </w:pPr>
      <w:r w:rsidRPr="00DD25E7">
        <w:lastRenderedPageBreak/>
        <w:t>W literaturze przyjmuje się, że dla skorzystania przez świadka z przysługującego mu prawa wystarcza stwierdzenie świadka, że odpowiedź na pytanie mogłaby spowodować dla niego lub jego bliskich negatywn</w:t>
      </w:r>
      <w:r w:rsidRPr="002E0380">
        <w:t>e skutki wskazane w art. 83 § 2 KPA</w:t>
      </w:r>
      <w:r w:rsidRPr="009B120C">
        <w:rPr>
          <w:rStyle w:val="Odwoanieprzypisudolnego"/>
        </w:rPr>
        <w:footnoteReference w:id="10"/>
      </w:r>
      <w:r w:rsidRPr="009B120C">
        <w:t xml:space="preserve">. </w:t>
      </w:r>
    </w:p>
    <w:p w14:paraId="37EE1EA4" w14:textId="0CF6AA86" w:rsidR="002B1573" w:rsidRPr="002854C3" w:rsidRDefault="00105A8B" w:rsidP="002B1573">
      <w:pPr>
        <w:pStyle w:val="RoAKAPIT"/>
      </w:pPr>
      <w:r>
        <w:t>P</w:t>
      </w:r>
      <w:r w:rsidR="002B1573" w:rsidRPr="001B0D61">
        <w:t xml:space="preserve">odanie przez </w:t>
      </w:r>
      <w:r>
        <w:t>lekarza w trakcie</w:t>
      </w:r>
      <w:r w:rsidR="002B1573" w:rsidRPr="001B0D61">
        <w:t xml:space="preserve"> z</w:t>
      </w:r>
      <w:r w:rsidR="002B1573" w:rsidRPr="00A93F10">
        <w:t>e</w:t>
      </w:r>
      <w:r w:rsidR="002B1573" w:rsidRPr="001262CF">
        <w:t>znania podstawy prawnej korzystania z tego prawa</w:t>
      </w:r>
      <w:r>
        <w:t xml:space="preserve"> (a więc powołanie się na art. 40 § 1 ustawy o zawodzie lekarza i lekarza dentysty)</w:t>
      </w:r>
      <w:r w:rsidR="002B1573" w:rsidRPr="001262CF">
        <w:t>, nie podając uzasadnienia przesł</w:t>
      </w:r>
      <w:r w:rsidR="002B1573" w:rsidRPr="00D25AE8">
        <w:t>a</w:t>
      </w:r>
      <w:r w:rsidR="002B1573" w:rsidRPr="00087F5F">
        <w:t>nek istnienia tego prawa</w:t>
      </w:r>
      <w:r w:rsidR="002B1573" w:rsidRPr="009B120C">
        <w:rPr>
          <w:rStyle w:val="Odwoanieprzypisudolnego"/>
        </w:rPr>
        <w:footnoteReference w:id="11"/>
      </w:r>
      <w:r>
        <w:t xml:space="preserve"> jest wystarczające dla uzasa</w:t>
      </w:r>
      <w:r>
        <w:t>d</w:t>
      </w:r>
      <w:r>
        <w:t>nienia odmowy odpowiedzi na pytanie</w:t>
      </w:r>
      <w:r w:rsidR="002B1573" w:rsidRPr="009B120C">
        <w:t xml:space="preserve">. </w:t>
      </w:r>
    </w:p>
    <w:p w14:paraId="451A578A" w14:textId="77777777" w:rsidR="002B1573" w:rsidRPr="009B120C" w:rsidRDefault="002B1573" w:rsidP="002B1573">
      <w:pPr>
        <w:pStyle w:val="RoAKAPIT"/>
      </w:pPr>
      <w:r w:rsidRPr="00D573B6">
        <w:t xml:space="preserve">W </w:t>
      </w:r>
      <w:r w:rsidRPr="009C4967">
        <w:t>gruncie przyznanego</w:t>
      </w:r>
      <w:r w:rsidRPr="006C7223">
        <w:t xml:space="preserve"> w art. 83 § 2 </w:t>
      </w:r>
      <w:r w:rsidRPr="0079298F">
        <w:t>KPA uprawnienia</w:t>
      </w:r>
      <w:r w:rsidRPr="00DD25E7">
        <w:t xml:space="preserve"> wątpliwość budzi</w:t>
      </w:r>
      <w:r w:rsidRPr="002E0380">
        <w:t xml:space="preserve"> jeszcze </w:t>
      </w:r>
      <w:r w:rsidRPr="00713198">
        <w:t>jedna</w:t>
      </w:r>
      <w:r w:rsidRPr="001B0D61">
        <w:t xml:space="preserve"> kwestia, sprowadzająca się do pytania: czy w przypadku nieuzasadnionej odmowy o</w:t>
      </w:r>
      <w:r w:rsidRPr="00A93F10">
        <w:t>d</w:t>
      </w:r>
      <w:r w:rsidRPr="001262CF">
        <w:t>powiedzi na pytanie można wobec świadka zastosować sankcje przewidziane</w:t>
      </w:r>
      <w:r w:rsidRPr="00D25AE8">
        <w:t xml:space="preserve"> w art. 88 § 1 KPA. Kwestia ta wyłania się w związku z zawartym w art. 88 § 1 KPA sformułow</w:t>
      </w:r>
      <w:r w:rsidRPr="00087F5F">
        <w:t>a</w:t>
      </w:r>
      <w:r w:rsidRPr="009C31C0">
        <w:t xml:space="preserve">niem przepisu: "bezzasadnie odmówił złożenia zeznań". </w:t>
      </w:r>
      <w:r w:rsidRPr="00260CE7">
        <w:t>Wątpliwość budzi to czy</w:t>
      </w:r>
      <w:r w:rsidRPr="00E53449">
        <w:t xml:space="preserve"> san</w:t>
      </w:r>
      <w:r w:rsidRPr="0076484D">
        <w:t>k</w:t>
      </w:r>
      <w:r w:rsidRPr="00D62D35">
        <w:t>cja przewidziana w art. 88 § 1 KPA może być stosowana tylko w razie nieuzasadnione</w:t>
      </w:r>
      <w:r w:rsidRPr="00EA3FFA">
        <w:t>j odmowy zeznań</w:t>
      </w:r>
      <w:r w:rsidRPr="0078660D">
        <w:t xml:space="preserve">, czy również w razie nieuzasadnionej odmowy odpowiedzi na pytanie. </w:t>
      </w:r>
      <w:r w:rsidRPr="006657AB">
        <w:t>Przyjmuje się, że s</w:t>
      </w:r>
      <w:r w:rsidRPr="00F3374A">
        <w:t>formułowanie zawarte w art. 88 § 1 KPA należy interpretować ro</w:t>
      </w:r>
      <w:r w:rsidRPr="006E1E1C">
        <w:t>z</w:t>
      </w:r>
      <w:r w:rsidRPr="008D053D">
        <w:t>szerzająco, dopuszczając stosowanie sankcji również w przypadku nieuzasadnionej odmowy odpo</w:t>
      </w:r>
      <w:r w:rsidRPr="003B16E9">
        <w:t>wiedzi na pytanie</w:t>
      </w:r>
      <w:r w:rsidRPr="009B120C">
        <w:rPr>
          <w:rStyle w:val="Odwoanieprzypisudolnego"/>
        </w:rPr>
        <w:footnoteReference w:id="12"/>
      </w:r>
      <w:r w:rsidRPr="009B120C">
        <w:t>.</w:t>
      </w:r>
    </w:p>
    <w:p w14:paraId="1E9D1A6F" w14:textId="77777777" w:rsidR="002B1573" w:rsidRPr="006C7223" w:rsidRDefault="002B1573" w:rsidP="002B1573">
      <w:pPr>
        <w:pStyle w:val="RoAKAPIT"/>
      </w:pPr>
      <w:r w:rsidRPr="002854C3">
        <w:t xml:space="preserve">Kodeks postępowania administracyjnego nie reguluje szczegółowo trybu przesłuchania świadka. Artykuł 83 § 3 KPA wprowadza jedynie </w:t>
      </w:r>
      <w:r w:rsidRPr="00D573B6">
        <w:rPr>
          <w:b/>
          <w:bCs/>
        </w:rPr>
        <w:t>obowiązek uprzedzenia go o pr</w:t>
      </w:r>
      <w:r w:rsidRPr="009C4967">
        <w:rPr>
          <w:b/>
          <w:bCs/>
        </w:rPr>
        <w:t>a</w:t>
      </w:r>
      <w:r w:rsidRPr="006C7223">
        <w:rPr>
          <w:b/>
          <w:bCs/>
        </w:rPr>
        <w:t>wie odmowy zeznań</w:t>
      </w:r>
      <w:r w:rsidRPr="0079298F">
        <w:t xml:space="preserve"> </w:t>
      </w:r>
      <w:r w:rsidRPr="00DD25E7">
        <w:rPr>
          <w:b/>
        </w:rPr>
        <w:t>i odpowiedzi na pytania</w:t>
      </w:r>
      <w:r w:rsidRPr="002E0380">
        <w:t>, oraz o odpowiedzialności za fałsz</w:t>
      </w:r>
      <w:r w:rsidRPr="00713198">
        <w:t>y</w:t>
      </w:r>
      <w:r w:rsidRPr="001B0D61">
        <w:t xml:space="preserve">we zeznania. Dokonanie tego pouczenia jest warunkiem ewentualnej odpowiedzialności karnej danej osoby za złożenie fałszywych zeznań. Stosownie do treści </w:t>
      </w:r>
      <w:hyperlink r:id="rId10" w:history="1">
        <w:r w:rsidRPr="002854C3">
          <w:t>ar</w:t>
        </w:r>
        <w:r w:rsidRPr="00D573B6">
          <w:t>t. 233 § 3</w:t>
        </w:r>
      </w:hyperlink>
      <w:r w:rsidRPr="009B120C">
        <w:t xml:space="preserve"> KK "nie podlega karze, kto nie wiedząc o prawie odmowy zeznania lub odpowiedzi na p</w:t>
      </w:r>
      <w:r w:rsidRPr="002854C3">
        <w:t>y</w:t>
      </w:r>
      <w:r w:rsidRPr="002854C3">
        <w:t>tania, składa fałszywe zeznanie z obawy przed odpowiedzialnością karną grożącą jemu samemu lub jego najbliższym". Kodeks postępowania administracyjnego nie prze</w:t>
      </w:r>
      <w:r w:rsidRPr="00D573B6">
        <w:t>wid</w:t>
      </w:r>
      <w:r w:rsidRPr="009C4967">
        <w:t>u</w:t>
      </w:r>
      <w:r w:rsidRPr="006C7223">
        <w:t>je również obowiązku złożenia przez świadka przyrzeczenia, co jednak nie zwalnia go z zeznawania prawdy.</w:t>
      </w:r>
    </w:p>
    <w:p w14:paraId="0C0BCAE0" w14:textId="77777777" w:rsidR="002B1573" w:rsidRPr="00D573B6" w:rsidRDefault="002B1573" w:rsidP="002B1573">
      <w:pPr>
        <w:pStyle w:val="RoAKAPIT"/>
      </w:pPr>
      <w:r w:rsidRPr="0079298F">
        <w:t>Na gruncie KPA m</w:t>
      </w:r>
      <w:r w:rsidRPr="00DD25E7">
        <w:t xml:space="preserve">ożliwe jest jedynie </w:t>
      </w:r>
      <w:r w:rsidRPr="002E0380">
        <w:rPr>
          <w:b/>
          <w:bCs/>
        </w:rPr>
        <w:t>ustne złożenie zeznań</w:t>
      </w:r>
      <w:r w:rsidRPr="00713198">
        <w:t>. Stanowisko takie p</w:t>
      </w:r>
      <w:r w:rsidRPr="001B0D61">
        <w:t>o</w:t>
      </w:r>
      <w:r w:rsidRPr="00A93F10">
        <w:t>dziel</w:t>
      </w:r>
      <w:r w:rsidRPr="001262CF">
        <w:t>ił</w:t>
      </w:r>
      <w:r w:rsidRPr="00D25AE8">
        <w:t xml:space="preserve"> N</w:t>
      </w:r>
      <w:r w:rsidRPr="00087F5F">
        <w:t xml:space="preserve">aczelny </w:t>
      </w:r>
      <w:r w:rsidRPr="009C31C0">
        <w:t>S</w:t>
      </w:r>
      <w:r w:rsidRPr="00260CE7">
        <w:t xml:space="preserve">ąd </w:t>
      </w:r>
      <w:r w:rsidRPr="00E53449">
        <w:t>A</w:t>
      </w:r>
      <w:r w:rsidRPr="0076484D">
        <w:t>dministracyjny</w:t>
      </w:r>
      <w:r w:rsidRPr="00D62D35">
        <w:t xml:space="preserve"> w wyr</w:t>
      </w:r>
      <w:r w:rsidRPr="00EA3FFA">
        <w:t>oku</w:t>
      </w:r>
      <w:r w:rsidRPr="0078660D">
        <w:t xml:space="preserve"> z 20</w:t>
      </w:r>
      <w:r w:rsidRPr="006657AB">
        <w:t xml:space="preserve"> października </w:t>
      </w:r>
      <w:r w:rsidRPr="00F3374A">
        <w:t xml:space="preserve">2005 </w:t>
      </w:r>
      <w:r w:rsidRPr="006E1E1C">
        <w:t>r. (</w:t>
      </w:r>
      <w:hyperlink r:id="rId11" w:history="1">
        <w:r w:rsidRPr="002854C3">
          <w:t>II OSK 124/05</w:t>
        </w:r>
      </w:hyperlink>
      <w:r w:rsidRPr="009B120C">
        <w:t xml:space="preserve">, </w:t>
      </w:r>
      <w:proofErr w:type="spellStart"/>
      <w:r w:rsidRPr="009B120C">
        <w:t>Legalis</w:t>
      </w:r>
      <w:proofErr w:type="spellEnd"/>
      <w:r w:rsidRPr="009B120C">
        <w:t>), w którym stwierdz</w:t>
      </w:r>
      <w:r w:rsidRPr="002854C3">
        <w:t>ił</w:t>
      </w:r>
      <w:r w:rsidRPr="00D573B6">
        <w:t>, że</w:t>
      </w:r>
      <w:r w:rsidRPr="009C4967">
        <w:t xml:space="preserve"> </w:t>
      </w:r>
      <w:r w:rsidRPr="006C7223">
        <w:t>przepisy KPA dopuszczają możliwość złożenia na piśmie zeznań przez osoby fizyczne (</w:t>
      </w:r>
      <w:r w:rsidRPr="0079298F">
        <w:rPr>
          <w:iCs/>
        </w:rPr>
        <w:t>art.</w:t>
      </w:r>
      <w:hyperlink r:id="rId12" w:history="1">
        <w:r w:rsidRPr="002854C3">
          <w:t xml:space="preserve"> 50 § 1</w:t>
        </w:r>
      </w:hyperlink>
      <w:r w:rsidRPr="009B120C">
        <w:t xml:space="preserve"> i </w:t>
      </w:r>
      <w:hyperlink r:id="rId13" w:history="1">
        <w:r w:rsidRPr="002854C3">
          <w:t>art. 54 § 1</w:t>
        </w:r>
      </w:hyperlink>
      <w:r w:rsidRPr="009B120C">
        <w:t xml:space="preserve"> KPA). Nie są to jednak </w:t>
      </w:r>
      <w:r w:rsidRPr="009B120C">
        <w:lastRenderedPageBreak/>
        <w:t>zeznania świa</w:t>
      </w:r>
      <w:r w:rsidRPr="002854C3">
        <w:t>dków w rozumieniu art. 83 § 3 KPA, a jedynie pisemne oświadczenia osób fizycznych o posiadaniu określonych informacji. W takiej sytuacji, kiedy jedn</w:t>
      </w:r>
      <w:r w:rsidRPr="00D573B6">
        <w:t>o</w:t>
      </w:r>
      <w:r w:rsidRPr="009C4967">
        <w:t>cześnie organ odmawia wiarygodności pisemnym oświadczeniom, zachodzi koniec</w:t>
      </w:r>
      <w:r w:rsidRPr="006C7223">
        <w:t>z</w:t>
      </w:r>
      <w:r w:rsidRPr="0079298F">
        <w:t xml:space="preserve">ność przesłuchania tych osób w </w:t>
      </w:r>
      <w:r w:rsidRPr="00DD25E7">
        <w:t>charakterze świadków</w:t>
      </w:r>
      <w:r w:rsidRPr="009B120C">
        <w:rPr>
          <w:rStyle w:val="Odwoanieprzypisudolnego"/>
        </w:rPr>
        <w:footnoteReference w:id="13"/>
      </w:r>
      <w:r w:rsidRPr="009B120C">
        <w:t xml:space="preserve"> </w:t>
      </w:r>
      <w:r w:rsidRPr="002854C3">
        <w:t xml:space="preserve">. </w:t>
      </w:r>
    </w:p>
    <w:p w14:paraId="7051D6C9" w14:textId="3B72AFD8" w:rsidR="002B1573" w:rsidRDefault="002B1573" w:rsidP="002B1573">
      <w:pPr>
        <w:pStyle w:val="RoAKAPIT"/>
      </w:pPr>
      <w:r w:rsidRPr="009C4967">
        <w:t>W odniesieniu do sposobu składania zeznań N</w:t>
      </w:r>
      <w:r w:rsidRPr="006C7223">
        <w:t xml:space="preserve">aczelny </w:t>
      </w:r>
      <w:r w:rsidRPr="0079298F">
        <w:t>S</w:t>
      </w:r>
      <w:r w:rsidRPr="00DD25E7">
        <w:t xml:space="preserve">ąd </w:t>
      </w:r>
      <w:r w:rsidRPr="002E0380">
        <w:t>A</w:t>
      </w:r>
      <w:r w:rsidRPr="00713198">
        <w:t>dministracyjny</w:t>
      </w:r>
      <w:r w:rsidRPr="001B0D61">
        <w:t xml:space="preserve"> </w:t>
      </w:r>
      <w:r w:rsidRPr="00A93F10">
        <w:t>wskazał</w:t>
      </w:r>
      <w:r w:rsidRPr="001262CF">
        <w:t>, iż</w:t>
      </w:r>
      <w:r w:rsidRPr="00D25AE8">
        <w:t xml:space="preserve"> </w:t>
      </w:r>
      <w:r w:rsidRPr="00087F5F">
        <w:t>KPA</w:t>
      </w:r>
      <w:r w:rsidRPr="009C31C0">
        <w:t xml:space="preserve"> nie przewiduje "zbiorowego" przesłuchiwania świadków. Świadkowie winni być przesłuchiwani oddzielnie, protokół zaś powinien odzwierciedlać to, c</w:t>
      </w:r>
      <w:r w:rsidRPr="00260CE7">
        <w:t>o każdy z nich powiedział (wyr</w:t>
      </w:r>
      <w:r w:rsidRPr="00E53449">
        <w:t>ok</w:t>
      </w:r>
      <w:r w:rsidRPr="0076484D">
        <w:t xml:space="preserve"> N</w:t>
      </w:r>
      <w:r w:rsidRPr="00D62D35">
        <w:t xml:space="preserve">aczelnego </w:t>
      </w:r>
      <w:r w:rsidRPr="00EA3FFA">
        <w:t>S</w:t>
      </w:r>
      <w:r w:rsidRPr="0078660D">
        <w:t xml:space="preserve">ądu </w:t>
      </w:r>
      <w:r w:rsidRPr="006657AB">
        <w:t>A</w:t>
      </w:r>
      <w:r w:rsidRPr="00F3374A">
        <w:t>dministracyjnego</w:t>
      </w:r>
      <w:r w:rsidRPr="006E1E1C">
        <w:t xml:space="preserve"> z 2</w:t>
      </w:r>
      <w:r w:rsidRPr="008D053D">
        <w:t xml:space="preserve">6 kwietnia </w:t>
      </w:r>
      <w:r w:rsidRPr="003B16E9">
        <w:t xml:space="preserve">2000 r., V SA 2162/99, </w:t>
      </w:r>
      <w:proofErr w:type="spellStart"/>
      <w:r w:rsidRPr="003B16E9">
        <w:t>niepubl</w:t>
      </w:r>
      <w:proofErr w:type="spellEnd"/>
      <w:r w:rsidRPr="003B16E9">
        <w:t>.).</w:t>
      </w:r>
    </w:p>
    <w:p w14:paraId="64C8EF25" w14:textId="3624D6A6" w:rsidR="00105A8B" w:rsidRDefault="00105A8B" w:rsidP="00105A8B">
      <w:pPr>
        <w:pStyle w:val="Ro3poziomtytu"/>
      </w:pPr>
      <w:r>
        <w:t>Możliwość zwolnienia przez pacjenta z obowiązku zachowania tajemnicy lekarskiej</w:t>
      </w:r>
    </w:p>
    <w:p w14:paraId="72DF229C" w14:textId="25A99AE3" w:rsidR="004A6E43" w:rsidRDefault="004A6E43" w:rsidP="004A6E43">
      <w:pPr>
        <w:pStyle w:val="Ro4poziom"/>
      </w:pPr>
      <w:r>
        <w:t>Ustawa o zawodzie lekarza i lekarza dentysty</w:t>
      </w:r>
    </w:p>
    <w:p w14:paraId="1C48B088" w14:textId="1148BF81" w:rsidR="004A6E43" w:rsidRDefault="004A6E43" w:rsidP="004A6E43">
      <w:pPr>
        <w:pStyle w:val="RoAKAPIT"/>
      </w:pPr>
      <w:r>
        <w:t xml:space="preserve">Zgodnie z art. 40 § 2 pkt 4) </w:t>
      </w:r>
      <w:r w:rsidRPr="004A6E43">
        <w:t xml:space="preserve">pacjent lub jego przedstawiciel ustawowy </w:t>
      </w:r>
      <w:r>
        <w:t>może wyrazić</w:t>
      </w:r>
      <w:r w:rsidRPr="004A6E43">
        <w:t xml:space="preserve"> zgodę na ujawnienie tajemnicy</w:t>
      </w:r>
      <w:r>
        <w:t xml:space="preserve"> lekarskiej</w:t>
      </w:r>
      <w:r w:rsidRPr="004A6E43">
        <w:t>, po uprzednim poinformowaniu o niekorzys</w:t>
      </w:r>
      <w:r w:rsidRPr="004A6E43">
        <w:t>t</w:t>
      </w:r>
      <w:r w:rsidRPr="004A6E43">
        <w:t>nych dla pacjenta skutkach jej ujawnienia</w:t>
      </w:r>
      <w:r>
        <w:t>.</w:t>
      </w:r>
    </w:p>
    <w:p w14:paraId="54D4390E" w14:textId="1828EFDA" w:rsidR="004A6E43" w:rsidRDefault="004A6E43" w:rsidP="004A6E43">
      <w:pPr>
        <w:pStyle w:val="RoAKAPIT"/>
      </w:pPr>
      <w:r w:rsidRPr="005110F3">
        <w:t>W</w:t>
      </w:r>
      <w:r w:rsidRPr="00DF0F8A">
        <w:t>yrażenie</w:t>
      </w:r>
      <w:r w:rsidRPr="00D53CF0">
        <w:t xml:space="preserve"> przez pacjenta</w:t>
      </w:r>
      <w:r w:rsidRPr="00E91503">
        <w:t xml:space="preserve"> zgody </w:t>
      </w:r>
      <w:r w:rsidRPr="00AD3704">
        <w:t xml:space="preserve">na ujawnienie tajemnicy </w:t>
      </w:r>
      <w:r w:rsidRPr="001A4BAF">
        <w:t>powinno mieć charakter w</w:t>
      </w:r>
      <w:r w:rsidRPr="00EE4101">
        <w:t>y</w:t>
      </w:r>
      <w:r w:rsidRPr="008D6B1B">
        <w:t>raźny nie budzący wątpliwości</w:t>
      </w:r>
      <w:r w:rsidRPr="00652C9B">
        <w:t>. Nie może być domniemywane ani dorozumiane</w:t>
      </w:r>
      <w:r w:rsidRPr="00621A05">
        <w:t>.</w:t>
      </w:r>
      <w:r w:rsidRPr="006727A8">
        <w:t xml:space="preserve"> </w:t>
      </w:r>
      <w:r w:rsidRPr="002854C3">
        <w:t>Dla c</w:t>
      </w:r>
      <w:r w:rsidRPr="002854C3">
        <w:t>e</w:t>
      </w:r>
      <w:r w:rsidRPr="002854C3">
        <w:t>lów dowodowych</w:t>
      </w:r>
      <w:r w:rsidRPr="00D573B6">
        <w:t xml:space="preserve">, w celu </w:t>
      </w:r>
      <w:r>
        <w:t>zabezpieczenia się</w:t>
      </w:r>
      <w:r w:rsidRPr="009C4967">
        <w:t xml:space="preserve"> przed ewentualnym zarzutem naruszania</w:t>
      </w:r>
      <w:r>
        <w:t xml:space="preserve"> tajemnicy lekarskiej zwolnienie przez pacjenta z obowiązku zachowania tajemnicy n</w:t>
      </w:r>
      <w:r>
        <w:t>a</w:t>
      </w:r>
      <w:r>
        <w:t>leży odebrać w formie pisemnej, wraz z określeniem zakresu zwolnienia (czy wszelkie informacje, czy ściśle określone) oraz wskazania komu można udzielić informacji (wszystkim, czy określonemu kręgowi osób. Oświadczenie należy załączyć do dok</w:t>
      </w:r>
      <w:r>
        <w:t>u</w:t>
      </w:r>
      <w:r>
        <w:t>mentacji medycznej pacjenta.</w:t>
      </w:r>
    </w:p>
    <w:p w14:paraId="753FA4FE" w14:textId="76A7BE9E" w:rsidR="004A6E43" w:rsidRDefault="004A6E43" w:rsidP="004A6E43">
      <w:pPr>
        <w:pStyle w:val="Ro4poziom"/>
      </w:pPr>
      <w:r>
        <w:t>ustawa o prawach pacjenta</w:t>
      </w:r>
    </w:p>
    <w:p w14:paraId="2A5E0715" w14:textId="2D822CC4" w:rsidR="004A6E43" w:rsidRPr="006535B0" w:rsidRDefault="004A6E43" w:rsidP="004A6E43">
      <w:pPr>
        <w:pStyle w:val="RoAKAPIT"/>
      </w:pPr>
      <w:r w:rsidRPr="00787F13">
        <w:t xml:space="preserve">Możliwość zwolnienia osoby wykonującej zawód medyczny </w:t>
      </w:r>
      <w:r w:rsidRPr="009C29F3">
        <w:t xml:space="preserve">(w tym </w:t>
      </w:r>
      <w:r>
        <w:t>lekarza</w:t>
      </w:r>
      <w:r w:rsidRPr="009C29F3">
        <w:t xml:space="preserve">) </w:t>
      </w:r>
      <w:r w:rsidRPr="005B61B1">
        <w:t>od ob</w:t>
      </w:r>
      <w:r w:rsidRPr="005B61B1">
        <w:t>o</w:t>
      </w:r>
      <w:r w:rsidRPr="005B61B1">
        <w:t>wiązku zachowania w tajemnicy informacji związanych z pacje</w:t>
      </w:r>
      <w:r w:rsidRPr="00957CEA">
        <w:t>n</w:t>
      </w:r>
      <w:r w:rsidRPr="009E1C1E">
        <w:t>tem, w szczególności dotyczących</w:t>
      </w:r>
      <w:r w:rsidRPr="00972F06">
        <w:t xml:space="preserve"> jego</w:t>
      </w:r>
      <w:r>
        <w:t xml:space="preserve"> stanu zdrowia przewiduje u</w:t>
      </w:r>
      <w:r w:rsidRPr="00972F06">
        <w:t>staw</w:t>
      </w:r>
      <w:r w:rsidRPr="00DD196A">
        <w:t>a</w:t>
      </w:r>
      <w:r w:rsidRPr="00F811F6">
        <w:t xml:space="preserve"> o prawach pacjenta</w:t>
      </w:r>
      <w:r w:rsidRPr="00FC0D14">
        <w:t>.</w:t>
      </w:r>
      <w:r>
        <w:t xml:space="preserve"> </w:t>
      </w:r>
    </w:p>
    <w:p w14:paraId="74427C74" w14:textId="18B755CC" w:rsidR="004A6E43" w:rsidRPr="00BD137D" w:rsidRDefault="004A6E43" w:rsidP="004A6E43">
      <w:pPr>
        <w:pStyle w:val="RoAKAPIT"/>
      </w:pPr>
      <w:r w:rsidRPr="00E44255">
        <w:t>Na podstawie</w:t>
      </w:r>
      <w:r w:rsidRPr="00670D25">
        <w:t xml:space="preserve"> art. 14 ust. 2 pkt 3 Ustawy o prawach pacjenta pacjent albo jego prze</w:t>
      </w:r>
      <w:r w:rsidRPr="00670D25">
        <w:t>d</w:t>
      </w:r>
      <w:r w:rsidRPr="008B2918">
        <w:t xml:space="preserve">stawiciel ustawowy uprawniony jest do zwolnienia </w:t>
      </w:r>
      <w:r>
        <w:t>lekarza</w:t>
      </w:r>
      <w:r w:rsidRPr="008B2918">
        <w:t xml:space="preserve"> z obowiązku zachowania t</w:t>
      </w:r>
      <w:r w:rsidRPr="008B2918">
        <w:t>a</w:t>
      </w:r>
      <w:r w:rsidRPr="008B2918">
        <w:t>jemnicy zawodowej.</w:t>
      </w:r>
    </w:p>
    <w:p w14:paraId="35AD6773" w14:textId="220B5364" w:rsidR="004A6E43" w:rsidRPr="00713198" w:rsidRDefault="004A6E43" w:rsidP="004A6E43">
      <w:pPr>
        <w:pStyle w:val="RoAKAPIT"/>
      </w:pPr>
      <w:r w:rsidRPr="005110F3">
        <w:lastRenderedPageBreak/>
        <w:t>W</w:t>
      </w:r>
      <w:r w:rsidRPr="00DF0F8A">
        <w:t>yrażenie</w:t>
      </w:r>
      <w:r w:rsidRPr="00D53CF0">
        <w:t xml:space="preserve"> przez pacjenta</w:t>
      </w:r>
      <w:r w:rsidRPr="00E91503">
        <w:t xml:space="preserve"> zgody </w:t>
      </w:r>
      <w:r w:rsidRPr="00AD3704">
        <w:t xml:space="preserve">na ujawnienie tajemnicy </w:t>
      </w:r>
      <w:r w:rsidRPr="001A4BAF">
        <w:t>powinno mieć charakter w</w:t>
      </w:r>
      <w:r w:rsidRPr="00EE4101">
        <w:t>y</w:t>
      </w:r>
      <w:r w:rsidRPr="008D6B1B">
        <w:t>raźny nie budzący wątpliwości</w:t>
      </w:r>
      <w:r w:rsidRPr="00652C9B">
        <w:t>. Nie może być domniemywane ani dorozumiane</w:t>
      </w:r>
      <w:r w:rsidRPr="00621A05">
        <w:t>.</w:t>
      </w:r>
      <w:r w:rsidRPr="006727A8">
        <w:t xml:space="preserve"> Nie jest natomiast wymagana żadna szczególna forma</w:t>
      </w:r>
      <w:r w:rsidRPr="009B120C">
        <w:rPr>
          <w:rStyle w:val="Odwoanieprzypisudolnego"/>
        </w:rPr>
        <w:footnoteReference w:id="14"/>
      </w:r>
      <w:r w:rsidRPr="009B120C">
        <w:t xml:space="preserve">. </w:t>
      </w:r>
      <w:r w:rsidRPr="002854C3">
        <w:t>Dla celów dowodowych</w:t>
      </w:r>
      <w:r w:rsidRPr="00D573B6">
        <w:t>, w celu asekuracj</w:t>
      </w:r>
      <w:r w:rsidRPr="009C4967">
        <w:t xml:space="preserve">i przed ewentualnym zarzutem naruszania prawa pacjenta do dochowania poufności, </w:t>
      </w:r>
      <w:r w:rsidRPr="006C7223">
        <w:t xml:space="preserve">najkorzystniejsza </w:t>
      </w:r>
      <w:r w:rsidRPr="0079298F">
        <w:t>będzie</w:t>
      </w:r>
      <w:r w:rsidRPr="00DD25E7">
        <w:t xml:space="preserve"> forma pisemna</w:t>
      </w:r>
      <w:r w:rsidRPr="002E0380">
        <w:t>, jednoznacznie określająca, komu i w jakich sytuacjach można udzielić pewnych informacji.</w:t>
      </w:r>
      <w:r w:rsidR="00853854">
        <w:t xml:space="preserve"> Dokument taki powinien być załączony do dokumentacji medycznej pacjenta.</w:t>
      </w:r>
    </w:p>
    <w:p w14:paraId="715A8F1B" w14:textId="192AD74A" w:rsidR="004A6E43" w:rsidRDefault="004A6E43" w:rsidP="00654805">
      <w:pPr>
        <w:pStyle w:val="RoAKAPIT"/>
      </w:pPr>
      <w:r w:rsidRPr="008D053D">
        <w:t xml:space="preserve">W przypadku pacjenta małoletniego zgodę na ujawnianie informacji wyraża </w:t>
      </w:r>
      <w:r w:rsidRPr="003B16E9">
        <w:t xml:space="preserve">jego </w:t>
      </w:r>
      <w:r w:rsidRPr="00B92D30">
        <w:t>przedstawiciel ustawowy</w:t>
      </w:r>
      <w:r w:rsidRPr="00AF6955">
        <w:t>. Teoretycznie</w:t>
      </w:r>
      <w:r w:rsidRPr="008074FD">
        <w:t xml:space="preserve"> w</w:t>
      </w:r>
      <w:r w:rsidRPr="008C12AC">
        <w:t xml:space="preserve"> takiej sytuacji nie ma obowiązku zasięgania również opinii osoby bezpośrednio zainteresowanej. </w:t>
      </w:r>
      <w:r w:rsidRPr="007577B1">
        <w:t>Pojawia się jednak</w:t>
      </w:r>
      <w:r w:rsidRPr="00077B99">
        <w:t xml:space="preserve"> tendencja do respektowania autonomii woli pacjenta, dlatego należy </w:t>
      </w:r>
      <w:r w:rsidRPr="0055079D">
        <w:t>wysłuchać</w:t>
      </w:r>
      <w:r w:rsidRPr="00E4251E">
        <w:t xml:space="preserve"> zdania pacjenta m</w:t>
      </w:r>
      <w:r w:rsidRPr="000023F0">
        <w:t>a</w:t>
      </w:r>
      <w:r w:rsidRPr="00D44169">
        <w:t>łoletniego</w:t>
      </w:r>
      <w:r w:rsidR="00853854">
        <w:t>, w szczególności pacjenta, który ukończył 16 lat</w:t>
      </w:r>
      <w:r w:rsidRPr="00D44169">
        <w:t>.</w:t>
      </w:r>
    </w:p>
    <w:p w14:paraId="29CBDF9E" w14:textId="77777777" w:rsidR="0004002A" w:rsidRDefault="0004002A" w:rsidP="00654805">
      <w:pPr>
        <w:pStyle w:val="RoAKAPIT"/>
      </w:pPr>
    </w:p>
    <w:p w14:paraId="11758F84" w14:textId="5560DC67" w:rsidR="0004002A" w:rsidRPr="00043883" w:rsidRDefault="0004002A" w:rsidP="0004002A">
      <w:pPr>
        <w:pStyle w:val="Ro2poziomtytu"/>
      </w:pPr>
      <w:r w:rsidRPr="00043883">
        <w:t xml:space="preserve">tajemnica </w:t>
      </w:r>
      <w:r>
        <w:t>Lekarska</w:t>
      </w:r>
      <w:r w:rsidRPr="00043883">
        <w:t xml:space="preserve"> a obowiązek denuncjacji niektórych prz</w:t>
      </w:r>
      <w:r w:rsidRPr="00043883">
        <w:t>e</w:t>
      </w:r>
      <w:r w:rsidRPr="00043883">
        <w:t>stępstw</w:t>
      </w:r>
    </w:p>
    <w:p w14:paraId="7AD5021B" w14:textId="77777777" w:rsidR="0004002A" w:rsidRPr="00ED0E0C" w:rsidRDefault="0004002A" w:rsidP="0004002A">
      <w:pPr>
        <w:pStyle w:val="Ro3poziomtytu"/>
      </w:pPr>
      <w:r w:rsidRPr="00ED0E0C">
        <w:t>kodeks postępowania karnego</w:t>
      </w:r>
    </w:p>
    <w:p w14:paraId="58BED239" w14:textId="77777777" w:rsidR="0004002A" w:rsidRPr="00972F06" w:rsidRDefault="0004002A" w:rsidP="0004002A">
      <w:pPr>
        <w:pStyle w:val="RoAKAPIT"/>
      </w:pPr>
      <w:r w:rsidRPr="00A024C6">
        <w:t xml:space="preserve">Art. 304 § 1 </w:t>
      </w:r>
      <w:r w:rsidRPr="006E6683">
        <w:t>K</w:t>
      </w:r>
      <w:r w:rsidRPr="0061767C">
        <w:t>P</w:t>
      </w:r>
      <w:r w:rsidRPr="00787F13">
        <w:t>K</w:t>
      </w:r>
      <w:r w:rsidRPr="009C29F3">
        <w:t xml:space="preserve"> nakłada na każdego, kto dowie się o popełnieniu przestępstwa ścig</w:t>
      </w:r>
      <w:r w:rsidRPr="005B61B1">
        <w:t>a</w:t>
      </w:r>
      <w:r w:rsidRPr="00957CEA">
        <w:t xml:space="preserve">nego z urzędu, </w:t>
      </w:r>
      <w:r w:rsidRPr="009E1C1E">
        <w:rPr>
          <w:b/>
        </w:rPr>
        <w:t xml:space="preserve">społeczny </w:t>
      </w:r>
      <w:r w:rsidRPr="00972F06">
        <w:t>obowiązek poinformowania prokuratury albo Policji o tym fakcie.</w:t>
      </w:r>
    </w:p>
    <w:p w14:paraId="2B93BDD5" w14:textId="77777777" w:rsidR="0004002A" w:rsidRPr="00E91503" w:rsidRDefault="0004002A" w:rsidP="0004002A">
      <w:pPr>
        <w:pStyle w:val="RoAKAPIT"/>
      </w:pPr>
      <w:r w:rsidRPr="00DD196A">
        <w:t>Przestępst</w:t>
      </w:r>
      <w:r w:rsidRPr="00F811F6">
        <w:t>wami ściganymi z urzędu są te przestępstwa, od których ścigania ustawa nie uzależnia złożenia wniosku przez uprawnionego albo nie są one prowadzone z oska</w:t>
      </w:r>
      <w:r w:rsidRPr="00F811F6">
        <w:t>r</w:t>
      </w:r>
      <w:r w:rsidRPr="00FC0D14">
        <w:t>żenia prywatnego. Generalną zasadą jest ściganie przestępstw z urzędu, natomiast w</w:t>
      </w:r>
      <w:r w:rsidRPr="006535B0">
        <w:t>y</w:t>
      </w:r>
      <w:r w:rsidRPr="00E44255">
        <w:t>jątkami – tryb wni</w:t>
      </w:r>
      <w:r w:rsidRPr="00670D25">
        <w:t>oskowy i prywatnoskargowy. Na wniosek ścigane są m.in. prz</w:t>
      </w:r>
      <w:r w:rsidRPr="00670D25">
        <w:t>e</w:t>
      </w:r>
      <w:r w:rsidRPr="008B2918">
        <w:t>stępstwa nieumyślnego narażenia człowieka na bezpośrednie niebezpieczeństwo</w:t>
      </w:r>
      <w:r w:rsidRPr="00BD137D">
        <w:t xml:space="preserve"> utraty życia albo ciężkiego uszczerbku na zdrowiu oraz nieumyślne spowodowanie u osoby najbliższej lekkiego uszczerbku na</w:t>
      </w:r>
      <w:r w:rsidRPr="005110F3">
        <w:t xml:space="preserve"> jej zdrowiu. W trybie prywatnoskargowym – czyli </w:t>
      </w:r>
      <w:r w:rsidRPr="00DF0F8A">
        <w:t xml:space="preserve">w przypadku gdy </w:t>
      </w:r>
      <w:r w:rsidRPr="00D53CF0">
        <w:t>sam pokrzywdzony wnosi i popiera przed sądem akt oskarżenia – śc</w:t>
      </w:r>
      <w:r w:rsidRPr="00D53CF0">
        <w:t>i</w:t>
      </w:r>
      <w:r w:rsidRPr="00E91503">
        <w:t>gane są przestępstwa zniesławienia i zniewagi.</w:t>
      </w:r>
    </w:p>
    <w:p w14:paraId="5DE66826" w14:textId="77777777" w:rsidR="0004002A" w:rsidRPr="00621A05" w:rsidRDefault="0004002A" w:rsidP="0004002A">
      <w:pPr>
        <w:pStyle w:val="RoAKAPIT"/>
      </w:pPr>
      <w:r w:rsidRPr="00AD3704">
        <w:t>Stwierdzenie, czy dane przestępstwo jest ścigane z urzędu, czy też w innym tryb</w:t>
      </w:r>
      <w:r w:rsidRPr="001A4BAF">
        <w:t>ie, wymaga sięgnięcia do części szczególnej kodeksu karnego albo innej ustawy, która zawiera przepis karny. Jeżeli w treści przepisu brak jest informacji o trybie ścigania, to przestępstwo to jest ścigane z urzędu. W pewnych sytuacjach może być jednak k</w:t>
      </w:r>
      <w:r w:rsidRPr="00EE4101">
        <w:t>o</w:t>
      </w:r>
      <w:r w:rsidRPr="008D6B1B">
        <w:t xml:space="preserve">nieczne sprawdzenie również innych przepisów danej ustawy, które mogą stanowić, że </w:t>
      </w:r>
      <w:r w:rsidRPr="00652C9B">
        <w:t>określone</w:t>
      </w:r>
      <w:r w:rsidRPr="00621A05">
        <w:t xml:space="preserve"> przestępstwo nie jest ścigane z urzędu.</w:t>
      </w:r>
    </w:p>
    <w:p w14:paraId="1EA0EDB4" w14:textId="28426545" w:rsidR="0004002A" w:rsidRPr="009B120C" w:rsidRDefault="00F3575D" w:rsidP="0004002A">
      <w:pPr>
        <w:pStyle w:val="RoAKAPIT"/>
      </w:pPr>
      <w:r>
        <w:t xml:space="preserve">Powyższy </w:t>
      </w:r>
      <w:r>
        <w:rPr>
          <w:b/>
        </w:rPr>
        <w:t>o</w:t>
      </w:r>
      <w:r w:rsidR="0004002A" w:rsidRPr="009B120C">
        <w:rPr>
          <w:b/>
        </w:rPr>
        <w:t>bowiązek</w:t>
      </w:r>
      <w:r w:rsidR="0004002A" w:rsidRPr="009B120C">
        <w:t xml:space="preserve"> ten ma charakter </w:t>
      </w:r>
      <w:r w:rsidR="0004002A" w:rsidRPr="009B120C">
        <w:rPr>
          <w:b/>
        </w:rPr>
        <w:t>społeczny</w:t>
      </w:r>
      <w:r w:rsidR="0004002A" w:rsidRPr="009B120C">
        <w:t xml:space="preserve">, a nie prawny, zatem co do zasady za jego nieprzestrzeganie nie grożą żadne konsekwencje prawnokarne. </w:t>
      </w:r>
    </w:p>
    <w:p w14:paraId="1ECBC246" w14:textId="1633CB0E" w:rsidR="0004002A" w:rsidRPr="002E0380" w:rsidRDefault="0004002A" w:rsidP="0004002A">
      <w:pPr>
        <w:pStyle w:val="RoAKAPIT"/>
      </w:pPr>
      <w:r w:rsidRPr="009B120C">
        <w:rPr>
          <w:b/>
        </w:rPr>
        <w:t>Prawny obowiązek</w:t>
      </w:r>
      <w:r w:rsidRPr="009B120C">
        <w:t xml:space="preserve"> powiadomienia o przestępstwie nałożony jest natomiast na </w:t>
      </w:r>
      <w:r w:rsidRPr="009B120C">
        <w:rPr>
          <w:b/>
        </w:rPr>
        <w:t>i</w:t>
      </w:r>
      <w:r w:rsidRPr="009B120C">
        <w:rPr>
          <w:b/>
        </w:rPr>
        <w:t>n</w:t>
      </w:r>
      <w:r w:rsidRPr="009B120C">
        <w:rPr>
          <w:b/>
        </w:rPr>
        <w:t>stytucje państwowe i samorządowe</w:t>
      </w:r>
      <w:r w:rsidRPr="009B120C">
        <w:t>, które w związku ze swą działalnością dowi</w:t>
      </w:r>
      <w:r w:rsidRPr="009B120C">
        <w:t>e</w:t>
      </w:r>
      <w:r w:rsidRPr="009B120C">
        <w:t>działy się o popełnieniu przestępstwa ściganego z urzędu. Są one obowiązane ni</w:t>
      </w:r>
      <w:r w:rsidRPr="009B120C">
        <w:t>e</w:t>
      </w:r>
      <w:r w:rsidRPr="009B120C">
        <w:t>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Sporne pozostaje określenie katalogu podmiotów, które są uznawane za instytucje państwowe i samorządowe</w:t>
      </w:r>
      <w:r w:rsidRPr="009B120C">
        <w:rPr>
          <w:rStyle w:val="Odwoanieprzypisudolnego"/>
        </w:rPr>
        <w:footnoteReference w:id="15"/>
      </w:r>
      <w:r w:rsidRPr="009B120C">
        <w:t xml:space="preserve">. Brak jest </w:t>
      </w:r>
      <w:r w:rsidRPr="002854C3">
        <w:t xml:space="preserve">w doktrynie </w:t>
      </w:r>
      <w:r w:rsidRPr="00D573B6">
        <w:t>m.in. zg</w:t>
      </w:r>
      <w:r w:rsidRPr="009C4967">
        <w:t>o</w:t>
      </w:r>
      <w:r w:rsidRPr="006C7223">
        <w:t>dy, czy za taką instytucję mogą być uznane szpitale będące własnością samorządów albo poszcze</w:t>
      </w:r>
      <w:r w:rsidRPr="0079298F">
        <w:t>gólnych ministerstw</w:t>
      </w:r>
      <w:r w:rsidRPr="002E0380">
        <w:t>.</w:t>
      </w:r>
    </w:p>
    <w:p w14:paraId="09E8AD88" w14:textId="2BF37D90" w:rsidR="0004002A" w:rsidRPr="00E53449" w:rsidRDefault="0004002A" w:rsidP="0004002A">
      <w:pPr>
        <w:pStyle w:val="RoAKAPIT"/>
      </w:pPr>
      <w:r w:rsidRPr="00713198">
        <w:t xml:space="preserve">Należy </w:t>
      </w:r>
      <w:r w:rsidRPr="001B0D61">
        <w:t>po pierwsze</w:t>
      </w:r>
      <w:r w:rsidRPr="00A93F10">
        <w:t xml:space="preserve"> wskazać, że obowiązek denuncjacji nałożony jest na instytucję j</w:t>
      </w:r>
      <w:r w:rsidRPr="001262CF">
        <w:t>a</w:t>
      </w:r>
      <w:r w:rsidRPr="00D25AE8">
        <w:t>ko</w:t>
      </w:r>
      <w:r w:rsidR="00F3575D">
        <w:t xml:space="preserve"> taką, a nie na jej pracownika. </w:t>
      </w:r>
      <w:r w:rsidRPr="00E53449">
        <w:t>Z</w:t>
      </w:r>
      <w:r w:rsidRPr="0076484D">
        <w:t>o</w:t>
      </w:r>
      <w:r w:rsidRPr="00D62D35">
        <w:t>bowiązan</w:t>
      </w:r>
      <w:r w:rsidRPr="00EA3FFA">
        <w:t xml:space="preserve">a </w:t>
      </w:r>
      <w:r w:rsidRPr="0078660D">
        <w:t>jest zatem</w:t>
      </w:r>
      <w:r w:rsidRPr="006657AB">
        <w:t xml:space="preserve"> osoba</w:t>
      </w:r>
      <w:r w:rsidRPr="00F3374A">
        <w:t>, któr</w:t>
      </w:r>
      <w:r w:rsidRPr="006E1E1C">
        <w:t>a</w:t>
      </w:r>
      <w:r w:rsidRPr="008D053D">
        <w:t xml:space="preserve"> jest uprawni</w:t>
      </w:r>
      <w:r w:rsidRPr="008D053D">
        <w:t>o</w:t>
      </w:r>
      <w:r w:rsidRPr="008D053D">
        <w:t>ny do kierowania daną instytucją</w:t>
      </w:r>
      <w:r w:rsidRPr="003B16E9">
        <w:t>, a</w:t>
      </w:r>
      <w:r w:rsidRPr="00B92D30">
        <w:t xml:space="preserve"> szeregowy</w:t>
      </w:r>
      <w:r w:rsidRPr="00AF6955">
        <w:t xml:space="preserve"> pracownik obowiązany jest tylko do powiadomienia swojego przełożon</w:t>
      </w:r>
      <w:r w:rsidRPr="008074FD">
        <w:t>e</w:t>
      </w:r>
      <w:r w:rsidRPr="008C12AC">
        <w:t>go</w:t>
      </w:r>
      <w:r w:rsidRPr="009B120C">
        <w:rPr>
          <w:rStyle w:val="Odwoanieprzypisudolnego"/>
        </w:rPr>
        <w:footnoteReference w:id="16"/>
      </w:r>
      <w:r w:rsidRPr="009B120C">
        <w:t xml:space="preserve">. </w:t>
      </w:r>
    </w:p>
    <w:p w14:paraId="02687F35" w14:textId="77777777" w:rsidR="0004002A" w:rsidRPr="009B120C" w:rsidRDefault="0004002A" w:rsidP="0004002A">
      <w:pPr>
        <w:pStyle w:val="RoAKAPIT"/>
      </w:pPr>
      <w:r w:rsidRPr="00BD137D">
        <w:t>Pomimo rozbieżności w doktrynie należy zgodzić się z poglą</w:t>
      </w:r>
      <w:r w:rsidRPr="005110F3">
        <w:t>dem, że osoba udzielająca</w:t>
      </w:r>
      <w:r w:rsidRPr="00DF0F8A">
        <w:t xml:space="preserve"> pomocy medycznej</w:t>
      </w:r>
      <w:r w:rsidRPr="00D53CF0">
        <w:t xml:space="preserve"> (czy też precyzyjniej – organ kierujący jednostką, w której udzi</w:t>
      </w:r>
      <w:r w:rsidRPr="00D53CF0">
        <w:t>e</w:t>
      </w:r>
      <w:r w:rsidRPr="00E91503">
        <w:t>lana jest taka pomoc) w żadnym wypadku nie będzie zobowiązany do powiadomienia organów ścigania na podstawie art. 304 § 2</w:t>
      </w:r>
      <w:r w:rsidRPr="00AD3704">
        <w:t xml:space="preserve"> K</w:t>
      </w:r>
      <w:r w:rsidRPr="001A4BAF">
        <w:t>P</w:t>
      </w:r>
      <w:r w:rsidRPr="00EE4101">
        <w:t>K</w:t>
      </w:r>
      <w:r w:rsidRPr="008D6B1B">
        <w:t>. Za taką</w:t>
      </w:r>
      <w:r w:rsidRPr="00652C9B">
        <w:t xml:space="preserve"> interpretacj</w:t>
      </w:r>
      <w:r w:rsidRPr="00621A05">
        <w:t>ą</w:t>
      </w:r>
      <w:r w:rsidRPr="006727A8">
        <w:t xml:space="preserve"> przemawia przede wszystkim okoliczność, że przyjęcie</w:t>
      </w:r>
      <w:r w:rsidRPr="00037771">
        <w:t xml:space="preserve"> poglądu odmi</w:t>
      </w:r>
      <w:r w:rsidRPr="009B120C">
        <w:t>ennego prowadziłoby do wniosku, że obowiązek denuncjacji uzależniony jest od miejsca udzielania pomocy m</w:t>
      </w:r>
      <w:r w:rsidRPr="009B120C">
        <w:t>e</w:t>
      </w:r>
      <w:r w:rsidRPr="009B120C">
        <w:t>dycznej.</w:t>
      </w:r>
    </w:p>
    <w:p w14:paraId="4D08A005" w14:textId="77777777" w:rsidR="0004002A" w:rsidRPr="009B120C" w:rsidRDefault="0004002A" w:rsidP="0004002A">
      <w:pPr>
        <w:pStyle w:val="Ro3poziomtytu"/>
      </w:pPr>
      <w:r w:rsidRPr="009B120C">
        <w:t>kodeks karny</w:t>
      </w:r>
    </w:p>
    <w:p w14:paraId="5EEFCA96" w14:textId="77777777" w:rsidR="0004002A" w:rsidRPr="009B120C" w:rsidRDefault="0004002A" w:rsidP="0004002A">
      <w:pPr>
        <w:pStyle w:val="RoAKAPIT"/>
      </w:pPr>
      <w:r w:rsidRPr="009B120C">
        <w:rPr>
          <w:b/>
        </w:rPr>
        <w:t>Odmiennie prezentuje się sytuacja, w której popełniono jedno z przestępstw określonych w art. 240 Kodeksu karnego.</w:t>
      </w:r>
      <w:r w:rsidRPr="009B120C">
        <w:t xml:space="preserve"> Przepis ten nakłada na każdego, kto posiada w tym zakresie wiarygodną informację, obowiązek poinformowania organu powołanego do ścigania przestępstw o karalnym przygotowaniu albo usiłowaniu lub dokonaniu czynu zabronionego</w:t>
      </w:r>
      <w:r w:rsidRPr="009B120C">
        <w:rPr>
          <w:b/>
        </w:rPr>
        <w:t xml:space="preserve"> </w:t>
      </w:r>
      <w:r w:rsidRPr="009B120C">
        <w:t>określonego w tym przepisie. Te przestępstwa to:</w:t>
      </w:r>
    </w:p>
    <w:p w14:paraId="303BD67A" w14:textId="77777777" w:rsidR="0004002A" w:rsidRPr="009B120C" w:rsidRDefault="0004002A" w:rsidP="0004002A">
      <w:pPr>
        <w:pStyle w:val="Rolistazacznikw"/>
        <w:numPr>
          <w:ilvl w:val="0"/>
          <w:numId w:val="31"/>
        </w:numPr>
        <w:rPr>
          <w:lang w:val="pl-PL"/>
        </w:rPr>
      </w:pPr>
      <w:r w:rsidRPr="009B120C">
        <w:rPr>
          <w:lang w:val="pl-PL"/>
        </w:rPr>
        <w:t xml:space="preserve">art. 118 KK – ludobójstwo, </w:t>
      </w:r>
    </w:p>
    <w:p w14:paraId="029FD513" w14:textId="77777777" w:rsidR="0004002A" w:rsidRPr="009B120C" w:rsidRDefault="0004002A" w:rsidP="0004002A">
      <w:pPr>
        <w:pStyle w:val="Rolistazacznikw"/>
        <w:numPr>
          <w:ilvl w:val="0"/>
          <w:numId w:val="31"/>
        </w:numPr>
        <w:rPr>
          <w:lang w:val="pl-PL"/>
        </w:rPr>
      </w:pPr>
      <w:r w:rsidRPr="009B120C">
        <w:rPr>
          <w:lang w:val="pl-PL"/>
        </w:rPr>
        <w:t>art. 118a KK – masowy zamach,</w:t>
      </w:r>
    </w:p>
    <w:p w14:paraId="48BDE9B5" w14:textId="77777777" w:rsidR="0004002A" w:rsidRPr="009B120C" w:rsidRDefault="0004002A" w:rsidP="0004002A">
      <w:pPr>
        <w:pStyle w:val="Rolistazacznikw"/>
        <w:numPr>
          <w:ilvl w:val="0"/>
          <w:numId w:val="31"/>
        </w:numPr>
        <w:rPr>
          <w:lang w:val="pl-PL"/>
        </w:rPr>
      </w:pPr>
      <w:r w:rsidRPr="009B120C">
        <w:rPr>
          <w:lang w:val="pl-PL"/>
        </w:rPr>
        <w:t xml:space="preserve">art. 120 KK – stosowanie środków masowej zagłady, </w:t>
      </w:r>
    </w:p>
    <w:p w14:paraId="38BB9A40" w14:textId="77777777" w:rsidR="0004002A" w:rsidRPr="009B120C" w:rsidRDefault="0004002A" w:rsidP="0004002A">
      <w:pPr>
        <w:pStyle w:val="Rolistazacznikw"/>
        <w:numPr>
          <w:ilvl w:val="0"/>
          <w:numId w:val="31"/>
        </w:numPr>
        <w:rPr>
          <w:lang w:val="pl-PL"/>
        </w:rPr>
      </w:pPr>
      <w:r w:rsidRPr="009B120C">
        <w:rPr>
          <w:lang w:val="pl-PL"/>
        </w:rPr>
        <w:t xml:space="preserve">art. 121 KK – wytwarzanie lub gromadzenie środków masowej zagłady, lub obrót nimi, </w:t>
      </w:r>
    </w:p>
    <w:p w14:paraId="10195D66" w14:textId="77777777" w:rsidR="0004002A" w:rsidRPr="009B120C" w:rsidRDefault="0004002A" w:rsidP="0004002A">
      <w:pPr>
        <w:pStyle w:val="Rolistazacznikw"/>
        <w:numPr>
          <w:ilvl w:val="0"/>
          <w:numId w:val="31"/>
        </w:numPr>
        <w:rPr>
          <w:lang w:val="pl-PL"/>
        </w:rPr>
      </w:pPr>
      <w:r w:rsidRPr="009B120C">
        <w:rPr>
          <w:lang w:val="pl-PL"/>
        </w:rPr>
        <w:t xml:space="preserve">art. 122 KK – stosowanie niedopuszczalnych sposobów lub środków walki, </w:t>
      </w:r>
    </w:p>
    <w:p w14:paraId="3820C4DB" w14:textId="77777777" w:rsidR="0004002A" w:rsidRPr="009B120C" w:rsidRDefault="0004002A" w:rsidP="0004002A">
      <w:pPr>
        <w:pStyle w:val="Rolistazacznikw"/>
        <w:numPr>
          <w:ilvl w:val="0"/>
          <w:numId w:val="31"/>
        </w:numPr>
        <w:rPr>
          <w:lang w:val="pl-PL"/>
        </w:rPr>
      </w:pPr>
      <w:r w:rsidRPr="009B120C">
        <w:rPr>
          <w:lang w:val="pl-PL"/>
        </w:rPr>
        <w:t>art. 123 KK – zamach na życie lub zdrowie jeńców wojennych lub ludności cywi</w:t>
      </w:r>
      <w:r w:rsidRPr="009B120C">
        <w:rPr>
          <w:lang w:val="pl-PL"/>
        </w:rPr>
        <w:t>l</w:t>
      </w:r>
      <w:r w:rsidRPr="009B120C">
        <w:rPr>
          <w:lang w:val="pl-PL"/>
        </w:rPr>
        <w:t xml:space="preserve">nej, </w:t>
      </w:r>
    </w:p>
    <w:p w14:paraId="5C2CE53E" w14:textId="77777777" w:rsidR="0004002A" w:rsidRPr="009B120C" w:rsidRDefault="0004002A" w:rsidP="0004002A">
      <w:pPr>
        <w:pStyle w:val="Rolistazacznikw"/>
        <w:numPr>
          <w:ilvl w:val="0"/>
          <w:numId w:val="31"/>
        </w:numPr>
        <w:rPr>
          <w:lang w:val="pl-PL"/>
        </w:rPr>
      </w:pPr>
      <w:r w:rsidRPr="009B120C">
        <w:rPr>
          <w:lang w:val="pl-PL"/>
        </w:rPr>
        <w:t xml:space="preserve">art. 124 KK – przestępne naruszenia prawa międzynarodowego, </w:t>
      </w:r>
    </w:p>
    <w:p w14:paraId="416353A4" w14:textId="77777777" w:rsidR="0004002A" w:rsidRPr="009B120C" w:rsidRDefault="0004002A" w:rsidP="0004002A">
      <w:pPr>
        <w:pStyle w:val="Rolistazacznikw"/>
        <w:numPr>
          <w:ilvl w:val="0"/>
          <w:numId w:val="31"/>
        </w:numPr>
        <w:rPr>
          <w:lang w:val="pl-PL"/>
        </w:rPr>
      </w:pPr>
      <w:r w:rsidRPr="009B120C">
        <w:rPr>
          <w:lang w:val="pl-PL"/>
        </w:rPr>
        <w:t xml:space="preserve">art. 127 KK – zamach stanu, </w:t>
      </w:r>
    </w:p>
    <w:p w14:paraId="1A8C856F" w14:textId="77777777" w:rsidR="0004002A" w:rsidRPr="009B120C" w:rsidRDefault="0004002A" w:rsidP="0004002A">
      <w:pPr>
        <w:pStyle w:val="Rolistazacznikw"/>
        <w:numPr>
          <w:ilvl w:val="0"/>
          <w:numId w:val="31"/>
        </w:numPr>
        <w:rPr>
          <w:lang w:val="pl-PL"/>
        </w:rPr>
      </w:pPr>
      <w:r w:rsidRPr="009B120C">
        <w:rPr>
          <w:lang w:val="pl-PL"/>
        </w:rPr>
        <w:t xml:space="preserve">art. 128 KK – zamach na konstytucyjny organ RP, </w:t>
      </w:r>
    </w:p>
    <w:p w14:paraId="1BE7B869" w14:textId="77777777" w:rsidR="0004002A" w:rsidRPr="009B120C" w:rsidRDefault="0004002A" w:rsidP="0004002A">
      <w:pPr>
        <w:pStyle w:val="Rolistazacznikw"/>
        <w:numPr>
          <w:ilvl w:val="0"/>
          <w:numId w:val="31"/>
        </w:numPr>
        <w:rPr>
          <w:lang w:val="pl-PL"/>
        </w:rPr>
      </w:pPr>
      <w:r w:rsidRPr="009B120C">
        <w:rPr>
          <w:lang w:val="pl-PL"/>
        </w:rPr>
        <w:t xml:space="preserve">art. 130 KK – szpiegostwo, </w:t>
      </w:r>
    </w:p>
    <w:p w14:paraId="239A59C1" w14:textId="77777777" w:rsidR="0004002A" w:rsidRPr="009B120C" w:rsidRDefault="0004002A" w:rsidP="0004002A">
      <w:pPr>
        <w:pStyle w:val="Rolistazacznikw"/>
        <w:numPr>
          <w:ilvl w:val="0"/>
          <w:numId w:val="31"/>
        </w:numPr>
        <w:rPr>
          <w:lang w:val="pl-PL"/>
        </w:rPr>
      </w:pPr>
      <w:r w:rsidRPr="009B120C">
        <w:rPr>
          <w:lang w:val="pl-PL"/>
        </w:rPr>
        <w:t xml:space="preserve">art. 134 KK – zamach na życie Prezydenta RP, </w:t>
      </w:r>
    </w:p>
    <w:p w14:paraId="73721122" w14:textId="77777777" w:rsidR="0004002A" w:rsidRPr="009B120C" w:rsidRDefault="0004002A" w:rsidP="0004002A">
      <w:pPr>
        <w:pStyle w:val="Rolistazacznikw"/>
        <w:numPr>
          <w:ilvl w:val="0"/>
          <w:numId w:val="31"/>
        </w:numPr>
        <w:rPr>
          <w:lang w:val="pl-PL"/>
        </w:rPr>
      </w:pPr>
      <w:r w:rsidRPr="009B120C">
        <w:rPr>
          <w:lang w:val="pl-PL"/>
        </w:rPr>
        <w:t xml:space="preserve">art. 140 KK – zamach na jednostkę sił zbrojnych RP, </w:t>
      </w:r>
    </w:p>
    <w:p w14:paraId="7A084540" w14:textId="77777777" w:rsidR="0004002A" w:rsidRPr="009B120C" w:rsidRDefault="0004002A" w:rsidP="0004002A">
      <w:pPr>
        <w:pStyle w:val="Rolistazacznikw"/>
        <w:numPr>
          <w:ilvl w:val="0"/>
          <w:numId w:val="31"/>
        </w:numPr>
        <w:rPr>
          <w:lang w:val="pl-PL"/>
        </w:rPr>
      </w:pPr>
      <w:r w:rsidRPr="009B120C">
        <w:rPr>
          <w:lang w:val="pl-PL"/>
        </w:rPr>
        <w:t xml:space="preserve">art. 148 KK – zabójstwo, </w:t>
      </w:r>
    </w:p>
    <w:p w14:paraId="2A55AADA" w14:textId="77777777" w:rsidR="0004002A" w:rsidRPr="009B120C" w:rsidRDefault="0004002A" w:rsidP="0004002A">
      <w:pPr>
        <w:pStyle w:val="Rolistazacznikw"/>
        <w:numPr>
          <w:ilvl w:val="0"/>
          <w:numId w:val="31"/>
        </w:numPr>
        <w:rPr>
          <w:lang w:val="pl-PL"/>
        </w:rPr>
      </w:pPr>
      <w:r w:rsidRPr="009B120C">
        <w:rPr>
          <w:lang w:val="pl-PL"/>
        </w:rPr>
        <w:t xml:space="preserve">art. 163 KK – spowodowanie zdarzenia powszechnie niebezpiecznego, </w:t>
      </w:r>
    </w:p>
    <w:p w14:paraId="338837C0" w14:textId="77777777" w:rsidR="0004002A" w:rsidRPr="009B120C" w:rsidRDefault="0004002A" w:rsidP="0004002A">
      <w:pPr>
        <w:pStyle w:val="Rolistazacznikw"/>
        <w:numPr>
          <w:ilvl w:val="0"/>
          <w:numId w:val="31"/>
        </w:numPr>
        <w:rPr>
          <w:lang w:val="pl-PL"/>
        </w:rPr>
      </w:pPr>
      <w:r w:rsidRPr="009B120C">
        <w:rPr>
          <w:lang w:val="pl-PL"/>
        </w:rPr>
        <w:t xml:space="preserve">art. 166 KK – zawładnięcie statkiem wodnym lub powietrznym, </w:t>
      </w:r>
    </w:p>
    <w:p w14:paraId="0BCF9054" w14:textId="77777777" w:rsidR="0004002A" w:rsidRPr="009B120C" w:rsidRDefault="0004002A" w:rsidP="0004002A">
      <w:pPr>
        <w:pStyle w:val="Rolistazacznikw"/>
        <w:numPr>
          <w:ilvl w:val="0"/>
          <w:numId w:val="31"/>
        </w:numPr>
        <w:rPr>
          <w:lang w:val="pl-PL"/>
        </w:rPr>
      </w:pPr>
      <w:r w:rsidRPr="009B120C">
        <w:rPr>
          <w:lang w:val="pl-PL"/>
        </w:rPr>
        <w:t xml:space="preserve">art. 189 KK – pozbawienie wolności, </w:t>
      </w:r>
    </w:p>
    <w:p w14:paraId="34E0963F" w14:textId="77777777" w:rsidR="0004002A" w:rsidRPr="009B120C" w:rsidRDefault="0004002A" w:rsidP="0004002A">
      <w:pPr>
        <w:pStyle w:val="Rolistazacznikw"/>
        <w:numPr>
          <w:ilvl w:val="0"/>
          <w:numId w:val="31"/>
        </w:numPr>
        <w:rPr>
          <w:lang w:val="pl-PL"/>
        </w:rPr>
      </w:pPr>
      <w:r w:rsidRPr="009B120C">
        <w:rPr>
          <w:lang w:val="pl-PL"/>
        </w:rPr>
        <w:t>art. 252 KK – wzięcie zakładnika,</w:t>
      </w:r>
    </w:p>
    <w:p w14:paraId="26F0BD6A" w14:textId="77777777" w:rsidR="0004002A" w:rsidRPr="009B120C" w:rsidRDefault="0004002A" w:rsidP="0004002A">
      <w:pPr>
        <w:pStyle w:val="Rolistazacznikw"/>
        <w:numPr>
          <w:ilvl w:val="0"/>
          <w:numId w:val="31"/>
        </w:numPr>
        <w:rPr>
          <w:lang w:val="pl-PL"/>
        </w:rPr>
      </w:pPr>
      <w:r w:rsidRPr="009B120C">
        <w:rPr>
          <w:lang w:val="pl-PL"/>
        </w:rPr>
        <w:t>każde przestępstwo o charakterze terrorystycznym.</w:t>
      </w:r>
    </w:p>
    <w:p w14:paraId="7C9F4CC4" w14:textId="77777777" w:rsidR="0004002A" w:rsidRPr="009B120C" w:rsidRDefault="0004002A" w:rsidP="0004002A">
      <w:pPr>
        <w:pStyle w:val="RoAKAPIT"/>
      </w:pPr>
      <w:r w:rsidRPr="009B120C">
        <w:t>Przestępstwem o charakterze terrorystycznym jest czyn zabroniony zagrożony karą pozbawienia wolności, której górna granica wynosi co najmniej 5 lat, popełniony w c</w:t>
      </w:r>
      <w:r w:rsidRPr="009B120C">
        <w:t>e</w:t>
      </w:r>
      <w:r w:rsidRPr="009B120C">
        <w:t>lu:</w:t>
      </w:r>
    </w:p>
    <w:p w14:paraId="0651036D" w14:textId="77777777" w:rsidR="0004002A" w:rsidRPr="009B120C" w:rsidRDefault="0004002A" w:rsidP="0004002A">
      <w:pPr>
        <w:pStyle w:val="Listapunktowana"/>
      </w:pPr>
      <w:r w:rsidRPr="009B120C">
        <w:t>poważnego zastraszenia wielu osób,</w:t>
      </w:r>
    </w:p>
    <w:p w14:paraId="6CFD28C3" w14:textId="77777777" w:rsidR="0004002A" w:rsidRPr="009B120C" w:rsidRDefault="0004002A" w:rsidP="0004002A">
      <w:pPr>
        <w:pStyle w:val="Listapunktowana"/>
      </w:pPr>
      <w:r w:rsidRPr="009B120C">
        <w:t>zmuszenia organu władzy publicznej Rzeczypospolitej Polskiej lub innego państwa albo organu organizacji międzynarodowej do podjęcia lub zaniechania określonych czynności,</w:t>
      </w:r>
    </w:p>
    <w:p w14:paraId="4711BB93" w14:textId="77777777" w:rsidR="0004002A" w:rsidRPr="009B120C" w:rsidRDefault="0004002A" w:rsidP="0004002A">
      <w:pPr>
        <w:pStyle w:val="Listapunktowana"/>
      </w:pPr>
      <w:r w:rsidRPr="009B120C">
        <w:t>wywołania poważnych zakłóceń w ustroju lub gospodarce Rzeczypospolitej Po</w:t>
      </w:r>
      <w:r w:rsidRPr="009B120C">
        <w:t>l</w:t>
      </w:r>
      <w:r w:rsidRPr="009B120C">
        <w:t>skiej, innego państwa lub organizacji międzynarodowej</w:t>
      </w:r>
    </w:p>
    <w:p w14:paraId="0E55BE43" w14:textId="77777777" w:rsidR="0004002A" w:rsidRPr="009B120C" w:rsidRDefault="0004002A" w:rsidP="0004002A">
      <w:pPr>
        <w:pStyle w:val="Listapunktowana"/>
        <w:numPr>
          <w:ilvl w:val="0"/>
          <w:numId w:val="0"/>
        </w:numPr>
        <w:ind w:left="1134"/>
      </w:pPr>
      <w:r w:rsidRPr="009B120C">
        <w:t>a także groźba popełnienia takiego czynu.</w:t>
      </w:r>
    </w:p>
    <w:p w14:paraId="0A70CB3D" w14:textId="77777777" w:rsidR="0004002A" w:rsidRPr="009B120C" w:rsidRDefault="0004002A" w:rsidP="0004002A">
      <w:pPr>
        <w:pStyle w:val="RoAKAPIT"/>
      </w:pPr>
      <w:r w:rsidRPr="009B120C">
        <w:t>Przygotowanie albo usiłowanie do popełnienia czynu zabronionego jest karalne tylko wtedy, gdy ustawa tak stanowi. Spośród wyżej wskazanych przestępstw karalne jest przygotowanie do popełnienia czynów z punktów 1), 8), 9), 12), 15), 16) oraz 18). Osoba, która ma wiarygodną wiadomość o przygotowywaniu do popełnienia innego przestępstwa niż wymienione, nie jest prawnie zobowiązana (jest natomiast zobowi</w:t>
      </w:r>
      <w:r w:rsidRPr="009B120C">
        <w:t>ą</w:t>
      </w:r>
      <w:r w:rsidRPr="009B120C">
        <w:t>zana społecznie) do zawiadomienia stosownych organów. Obowiązek taki nie istnieje na przykład przy wiarygodnej informacji o przygotowaniach do popełnienia zabójstwa.</w:t>
      </w:r>
    </w:p>
    <w:p w14:paraId="24318DCC" w14:textId="77777777" w:rsidR="0004002A" w:rsidRPr="009B120C" w:rsidRDefault="0004002A" w:rsidP="0004002A">
      <w:pPr>
        <w:pStyle w:val="RoAKAPIT"/>
      </w:pPr>
      <w:r w:rsidRPr="009B120C">
        <w:t>Niezawiadomieniu o popełnieniu czynu zabronionego wskazanego w treści art. 240 § 1 KK jest zagrożone karą do 3 lat pozbawienia wolności. Podstawą odpowiedzialności jest jednak posiadanie informacji wiarygodnej. Nie musi to być jednak informacja całkow</w:t>
      </w:r>
      <w:r w:rsidRPr="009B120C">
        <w:t>i</w:t>
      </w:r>
      <w:r w:rsidRPr="009B120C">
        <w:t>cie pewna i sprawdzona. Oceny jej wagi i przydatności powinien dokonywać organ p</w:t>
      </w:r>
      <w:r w:rsidRPr="009B120C">
        <w:t>o</w:t>
      </w:r>
      <w:r w:rsidRPr="009B120C">
        <w:t>wołany do ścigania, a nie osoba posiadająca tę wiadomość. Nie ma również obowiązku zawiadamiania organów ścigania w wypadku, gdy dysponujemy dostatecznymi po</w:t>
      </w:r>
      <w:r w:rsidRPr="009B120C">
        <w:t>d</w:t>
      </w:r>
      <w:r w:rsidRPr="009B120C">
        <w:t>stawami do przypuszczania, że prokuratura albo Policja już wiedzą o możliwym pope</w:t>
      </w:r>
      <w:r w:rsidRPr="009B120C">
        <w:t>ł</w:t>
      </w:r>
      <w:r w:rsidRPr="009B120C">
        <w:t>nieniu przestępstwa.</w:t>
      </w:r>
    </w:p>
    <w:p w14:paraId="1C198C26" w14:textId="77777777" w:rsidR="0004002A" w:rsidRPr="009B120C" w:rsidRDefault="0004002A" w:rsidP="0004002A">
      <w:pPr>
        <w:pStyle w:val="RoAKAPIT"/>
      </w:pPr>
      <w:r w:rsidRPr="009B120C">
        <w:t>Z obowiązku powiadomienia organów ścigania w odniesieniu do przestępstw z art. 240 KK zwolnione są tylko dwie grupy osób:</w:t>
      </w:r>
    </w:p>
    <w:p w14:paraId="1B225AC2" w14:textId="77777777" w:rsidR="0004002A" w:rsidRPr="009B120C" w:rsidRDefault="0004002A" w:rsidP="0004002A">
      <w:pPr>
        <w:pStyle w:val="Listapunktowana"/>
      </w:pPr>
      <w:r w:rsidRPr="009B120C">
        <w:t>adwokat lub radca prawny, który uzyskał informację w związku z udzielaniem p</w:t>
      </w:r>
      <w:r w:rsidRPr="009B120C">
        <w:t>o</w:t>
      </w:r>
      <w:r w:rsidRPr="009B120C">
        <w:t>mocy prawnej,</w:t>
      </w:r>
    </w:p>
    <w:p w14:paraId="10008CDC" w14:textId="77777777" w:rsidR="0004002A" w:rsidRPr="009B120C" w:rsidRDefault="0004002A" w:rsidP="0004002A">
      <w:pPr>
        <w:pStyle w:val="Listapunktowana"/>
      </w:pPr>
      <w:r w:rsidRPr="009B120C">
        <w:t>duchowny, na okoliczności uzyskane podczas spowiedzi.</w:t>
      </w:r>
    </w:p>
    <w:p w14:paraId="0028993C" w14:textId="0E0CF25D" w:rsidR="0004002A" w:rsidRPr="00260CE7" w:rsidRDefault="0004002A" w:rsidP="0004002A">
      <w:pPr>
        <w:pStyle w:val="RoAKAPIT"/>
      </w:pPr>
      <w:r w:rsidRPr="009B120C">
        <w:t>Z zachowania tajemnicy co do faktu popełnienia przestępstwa zwolnione są z mocy samego prawa natomiast pozostałe osoby, w tym lekarze</w:t>
      </w:r>
      <w:r w:rsidRPr="009B120C">
        <w:rPr>
          <w:rStyle w:val="Odwoanieprzypisudolnego"/>
        </w:rPr>
        <w:footnoteReference w:id="17"/>
      </w:r>
      <w:r w:rsidRPr="009B120C">
        <w:t>. P</w:t>
      </w:r>
      <w:r w:rsidRPr="002854C3">
        <w:t>o</w:t>
      </w:r>
      <w:r w:rsidRPr="00D573B6">
        <w:t>nownie podkreślenia jednak wymaga, że c</w:t>
      </w:r>
      <w:r w:rsidRPr="009C4967">
        <w:t>hodzi w tym zakresie wyłącznie o przestę</w:t>
      </w:r>
      <w:r w:rsidRPr="006C7223">
        <w:t xml:space="preserve">pstwa określone w art. 240 KK. </w:t>
      </w:r>
      <w:r w:rsidR="00F3575D" w:rsidRPr="000C21DB">
        <w:rPr>
          <w:b/>
        </w:rPr>
        <w:t>Psychoterapeuta lekarz</w:t>
      </w:r>
      <w:r w:rsidRPr="000C21DB">
        <w:rPr>
          <w:b/>
        </w:rPr>
        <w:t>, posiadający wiarygodną informację o kt</w:t>
      </w:r>
      <w:r w:rsidRPr="000C21DB">
        <w:rPr>
          <w:b/>
        </w:rPr>
        <w:t>ó</w:t>
      </w:r>
      <w:r w:rsidRPr="000C21DB">
        <w:rPr>
          <w:b/>
        </w:rPr>
        <w:t>rymś z wyżej wymienionych przestępstw, ma prawny obowiązek powiad</w:t>
      </w:r>
      <w:r w:rsidRPr="000C21DB">
        <w:rPr>
          <w:b/>
        </w:rPr>
        <w:t>o</w:t>
      </w:r>
      <w:r w:rsidRPr="000C21DB">
        <w:rPr>
          <w:b/>
        </w:rPr>
        <w:t>mienia organów ścigania i</w:t>
      </w:r>
      <w:r w:rsidRPr="00D25AE8">
        <w:t xml:space="preserve"> </w:t>
      </w:r>
      <w:r w:rsidRPr="00087F5F">
        <w:rPr>
          <w:b/>
        </w:rPr>
        <w:t>jest w tym zakresie zwolnio</w:t>
      </w:r>
      <w:r w:rsidRPr="009C31C0">
        <w:rPr>
          <w:b/>
        </w:rPr>
        <w:t>ny z obowiązku zach</w:t>
      </w:r>
      <w:r w:rsidRPr="009C31C0">
        <w:rPr>
          <w:b/>
        </w:rPr>
        <w:t>o</w:t>
      </w:r>
      <w:r w:rsidRPr="009C31C0">
        <w:rPr>
          <w:b/>
        </w:rPr>
        <w:t>wania tajemnicy zawodowej</w:t>
      </w:r>
      <w:r w:rsidRPr="00260CE7">
        <w:t>.</w:t>
      </w:r>
      <w:r w:rsidR="000C21DB">
        <w:t xml:space="preserve"> </w:t>
      </w:r>
      <w:r w:rsidR="000C21DB" w:rsidRPr="000C21DB">
        <w:rPr>
          <w:b/>
        </w:rPr>
        <w:t>Niezawiadomienie o takim przestępstwie może skutkować odpowiedzialnością karną.</w:t>
      </w:r>
    </w:p>
    <w:p w14:paraId="17895715" w14:textId="77777777" w:rsidR="0004002A" w:rsidRPr="00AD3704" w:rsidRDefault="0004002A" w:rsidP="0004002A">
      <w:pPr>
        <w:pStyle w:val="Ro3poziomtytu"/>
      </w:pPr>
      <w:r w:rsidRPr="00AD3704">
        <w:t>ustawa o przeciwdziałaniu przemocy w rodzinie</w:t>
      </w:r>
    </w:p>
    <w:p w14:paraId="0ADE8797" w14:textId="77777777" w:rsidR="0004002A" w:rsidRPr="00652C9B" w:rsidRDefault="0004002A" w:rsidP="0004002A">
      <w:pPr>
        <w:pStyle w:val="RoAKAPIT"/>
      </w:pPr>
      <w:r w:rsidRPr="001A4BAF">
        <w:t xml:space="preserve">Obowiązek </w:t>
      </w:r>
      <w:r w:rsidRPr="00EE4101">
        <w:t xml:space="preserve">zawiadomienia organu o niebezpieczeństwie grożącym życiu lub zdrowiu człowieka </w:t>
      </w:r>
      <w:r w:rsidRPr="008D6B1B">
        <w:t xml:space="preserve">może zaistnieć w kontekście przemocy w rodzinie. </w:t>
      </w:r>
    </w:p>
    <w:p w14:paraId="16045FDC" w14:textId="0F4B182D" w:rsidR="0004002A" w:rsidRPr="009B120C" w:rsidRDefault="0004002A" w:rsidP="0004002A">
      <w:pPr>
        <w:pStyle w:val="RoAKAPIT"/>
      </w:pPr>
      <w:r w:rsidRPr="00621A05">
        <w:t>Przepis</w:t>
      </w:r>
      <w:r w:rsidRPr="006727A8">
        <w:t xml:space="preserve"> art. 12 Ustawy z dnia 29 lipca 2005 r. o przeciwdziałaniu przemocy w rodzinie (Dz. U. z 2005 r., Nr 180, poz. </w:t>
      </w:r>
      <w:r w:rsidR="000C21DB">
        <w:t xml:space="preserve">1493 z </w:t>
      </w:r>
      <w:proofErr w:type="spellStart"/>
      <w:r w:rsidR="000C21DB">
        <w:t>późn</w:t>
      </w:r>
      <w:proofErr w:type="spellEnd"/>
      <w:r w:rsidR="000C21DB">
        <w:t xml:space="preserve">. zm. - </w:t>
      </w:r>
      <w:r w:rsidRPr="009B120C">
        <w:t>„</w:t>
      </w:r>
      <w:r w:rsidRPr="00F3575D">
        <w:t>Ustawa o przeciwdziałaniu przem</w:t>
      </w:r>
      <w:r w:rsidRPr="00F3575D">
        <w:t>o</w:t>
      </w:r>
      <w:r w:rsidRPr="00F3575D">
        <w:t>cy w rodzinie</w:t>
      </w:r>
      <w:r w:rsidRPr="009B120C">
        <w:t>”) stanowi, że:</w:t>
      </w:r>
    </w:p>
    <w:p w14:paraId="40DE30A5" w14:textId="77777777" w:rsidR="0004002A" w:rsidRPr="009B120C" w:rsidRDefault="0004002A" w:rsidP="0004002A">
      <w:pPr>
        <w:pStyle w:val="Rolistazacznikw"/>
        <w:numPr>
          <w:ilvl w:val="0"/>
          <w:numId w:val="32"/>
        </w:numPr>
        <w:rPr>
          <w:lang w:val="pl-PL"/>
        </w:rPr>
      </w:pPr>
      <w:r w:rsidRPr="009B120C">
        <w:rPr>
          <w:lang w:val="pl-PL"/>
        </w:rPr>
        <w:t>osoby, które w związku z wykonywaniem swoich obowiązków służbowych lub z</w:t>
      </w:r>
      <w:r w:rsidRPr="009B120C">
        <w:rPr>
          <w:lang w:val="pl-PL"/>
        </w:rPr>
        <w:t>a</w:t>
      </w:r>
      <w:r w:rsidRPr="009B120C">
        <w:rPr>
          <w:lang w:val="pl-PL"/>
        </w:rPr>
        <w:t>wodowych powzięły podejrzenie o popełnieniu ściganego z urzędu przestępstwa z użyciem przemocy w rodzinie, niezwłocznie zawiadamiają o tym Policję lub prok</w:t>
      </w:r>
      <w:r w:rsidRPr="009B120C">
        <w:rPr>
          <w:lang w:val="pl-PL"/>
        </w:rPr>
        <w:t>u</w:t>
      </w:r>
      <w:r w:rsidRPr="009B120C">
        <w:rPr>
          <w:lang w:val="pl-PL"/>
        </w:rPr>
        <w:t>ratora;</w:t>
      </w:r>
    </w:p>
    <w:p w14:paraId="26FD0CD9" w14:textId="77777777" w:rsidR="0004002A" w:rsidRPr="009B120C" w:rsidRDefault="0004002A" w:rsidP="0004002A">
      <w:pPr>
        <w:pStyle w:val="Rolistazacznikw"/>
        <w:numPr>
          <w:ilvl w:val="0"/>
          <w:numId w:val="32"/>
        </w:numPr>
        <w:rPr>
          <w:lang w:val="pl-PL"/>
        </w:rPr>
      </w:pPr>
      <w:r w:rsidRPr="009B120C">
        <w:rPr>
          <w:lang w:val="pl-PL"/>
        </w:rPr>
        <w:t>osoby będące świadkami przemocy w rodzinie powinny zawiadomić o tym Policję, prokuratora lub inny podmiot działający na rzecz przeciwdziałania przemocy w r</w:t>
      </w:r>
      <w:r w:rsidRPr="009B120C">
        <w:rPr>
          <w:lang w:val="pl-PL"/>
        </w:rPr>
        <w:t>o</w:t>
      </w:r>
      <w:r w:rsidRPr="009B120C">
        <w:rPr>
          <w:lang w:val="pl-PL"/>
        </w:rPr>
        <w:t>dzinie.</w:t>
      </w:r>
    </w:p>
    <w:p w14:paraId="54E2B1AE" w14:textId="2367B7EA" w:rsidR="0004002A" w:rsidRPr="0040424A" w:rsidRDefault="0004002A" w:rsidP="0004002A">
      <w:pPr>
        <w:pStyle w:val="RoAKAPIT"/>
        <w:rPr>
          <w:b/>
        </w:rPr>
      </w:pPr>
      <w:r w:rsidRPr="009B120C">
        <w:t>Obowiązek zawiadomienia organów ścigania dotyczy zatem wyłącznie sytuacji przem</w:t>
      </w:r>
      <w:r w:rsidRPr="009B120C">
        <w:t>o</w:t>
      </w:r>
      <w:r w:rsidRPr="009B120C">
        <w:t xml:space="preserve">cy w rodzinie. Przyjmuje się, że jest to obowiązek o </w:t>
      </w:r>
      <w:r w:rsidRPr="009B120C">
        <w:rPr>
          <w:b/>
        </w:rPr>
        <w:t>charakterze społecznym</w:t>
      </w:r>
      <w:r w:rsidRPr="009B120C">
        <w:t xml:space="preserve"> (jego realizacja podlega ocenie wyłącznie w sferze moralnej), a nie prawnym. W praktyce jest to więc powtórzenie regulacji z Kodeksu postępowania karnego. </w:t>
      </w:r>
      <w:r w:rsidRPr="0040424A">
        <w:rPr>
          <w:b/>
        </w:rPr>
        <w:t>W szczególności przepis art. 12 Ustawy o przeciwdziałaniu przemocy w rodzinie sam w sobie nie uchyla przepisów o obowiązku zachowania tajemnicy</w:t>
      </w:r>
      <w:r w:rsidR="00F3575D" w:rsidRPr="0040424A">
        <w:rPr>
          <w:b/>
        </w:rPr>
        <w:t xml:space="preserve"> lekarskiej.</w:t>
      </w:r>
    </w:p>
    <w:p w14:paraId="17C739AE" w14:textId="77777777" w:rsidR="0004002A" w:rsidRPr="009B120C" w:rsidRDefault="0004002A" w:rsidP="0004002A">
      <w:pPr>
        <w:pStyle w:val="Ro3poziomtytu"/>
      </w:pPr>
      <w:r w:rsidRPr="009B120C">
        <w:t>ustawa o przeciwdziałaniu narkomanii</w:t>
      </w:r>
    </w:p>
    <w:p w14:paraId="50FC770A" w14:textId="5D0747E0" w:rsidR="0004002A" w:rsidRPr="006C7223" w:rsidRDefault="0004002A" w:rsidP="0004002A">
      <w:pPr>
        <w:pStyle w:val="RoAKAPIT"/>
      </w:pPr>
      <w:r w:rsidRPr="009B120C">
        <w:t>Lekarze</w:t>
      </w:r>
      <w:r w:rsidR="00F3575D">
        <w:t>, lekarze</w:t>
      </w:r>
      <w:r w:rsidRPr="009B120C">
        <w:t xml:space="preserve"> psychiatrzy, psychologowie psychoterapeuci mogą w ramach swojej pracy mieć kontakt z osobami uzależnionymi od narkotyków. Ustawa z dnia 29 lipca 2005 r. o przeciwdziałaniu narkomanii (Dz. U. z 2012 r. poz. 124 z </w:t>
      </w:r>
      <w:proofErr w:type="spellStart"/>
      <w:r w:rsidRPr="009B120C">
        <w:t>późn</w:t>
      </w:r>
      <w:proofErr w:type="spellEnd"/>
      <w:r w:rsidRPr="009B120C">
        <w:t>. zm.)(„</w:t>
      </w:r>
      <w:r w:rsidRPr="00043883">
        <w:rPr>
          <w:b/>
        </w:rPr>
        <w:t>Ustawa o przeciwdziałaniu narkomanii</w:t>
      </w:r>
      <w:r w:rsidRPr="009B120C">
        <w:t xml:space="preserve">”) </w:t>
      </w:r>
      <w:r w:rsidRPr="002854C3">
        <w:t>zawiera przepisy nakładające ob</w:t>
      </w:r>
      <w:r w:rsidRPr="002854C3">
        <w:t>o</w:t>
      </w:r>
      <w:r w:rsidRPr="002854C3">
        <w:t>wiązek powiad</w:t>
      </w:r>
      <w:r w:rsidRPr="00D573B6">
        <w:t>o</w:t>
      </w:r>
      <w:r w:rsidRPr="009C4967">
        <w:t>mienia organów ścigania o przestępstwach zwią</w:t>
      </w:r>
      <w:r w:rsidRPr="006C7223">
        <w:t>zanych z narkotykami.</w:t>
      </w:r>
    </w:p>
    <w:p w14:paraId="006FA8A2" w14:textId="77777777" w:rsidR="0004002A" w:rsidRPr="006C7223" w:rsidRDefault="0004002A" w:rsidP="0004002A">
      <w:pPr>
        <w:pStyle w:val="RoAKAPIT"/>
      </w:pPr>
      <w:r w:rsidRPr="006C7223">
        <w:t>Te przestępstwa to:</w:t>
      </w:r>
    </w:p>
    <w:p w14:paraId="56A4F4D7" w14:textId="77777777" w:rsidR="0004002A" w:rsidRPr="00D25AE8" w:rsidRDefault="0004002A" w:rsidP="0004002A">
      <w:pPr>
        <w:pStyle w:val="Listapunktowana"/>
      </w:pPr>
      <w:r w:rsidRPr="006C7223">
        <w:t xml:space="preserve">nielegalny obrót </w:t>
      </w:r>
      <w:r w:rsidRPr="0079298F">
        <w:t>środkami odurzającymi, substancjami psychotropowymi lub sło</w:t>
      </w:r>
      <w:r w:rsidRPr="00DD25E7">
        <w:t>mą makową</w:t>
      </w:r>
      <w:r w:rsidRPr="002E0380">
        <w:t xml:space="preserve"> - </w:t>
      </w:r>
      <w:r w:rsidRPr="00713198">
        <w:t>art. 56</w:t>
      </w:r>
      <w:r w:rsidRPr="001B0D61">
        <w:t xml:space="preserve"> Ustawy o przeciwdziałaniu narkomanii</w:t>
      </w:r>
      <w:r w:rsidRPr="00A93F10">
        <w:t>;</w:t>
      </w:r>
    </w:p>
    <w:p w14:paraId="1151B978" w14:textId="77777777" w:rsidR="0004002A" w:rsidRPr="006E1E1C" w:rsidRDefault="0004002A" w:rsidP="0004002A">
      <w:pPr>
        <w:pStyle w:val="Listapunktowana"/>
      </w:pPr>
      <w:r w:rsidRPr="009C31C0">
        <w:t>udziele</w:t>
      </w:r>
      <w:r w:rsidRPr="00260CE7">
        <w:t xml:space="preserve">nie innej osobie </w:t>
      </w:r>
      <w:r w:rsidRPr="0076484D">
        <w:t xml:space="preserve">środka odurzającego lub substancji psychotropowej </w:t>
      </w:r>
      <w:r w:rsidRPr="00D62D35">
        <w:t>albo nakłanianie jej do zażycia</w:t>
      </w:r>
      <w:r w:rsidRPr="00EA3FFA">
        <w:t xml:space="preserve"> - </w:t>
      </w:r>
      <w:r w:rsidRPr="0078660D">
        <w:t xml:space="preserve">art. 58 </w:t>
      </w:r>
      <w:r w:rsidRPr="006657AB">
        <w:t>Ustawy o przeciwdziałaniu narkomanii</w:t>
      </w:r>
      <w:r w:rsidRPr="006E1E1C">
        <w:t>,</w:t>
      </w:r>
    </w:p>
    <w:p w14:paraId="0744FBFA" w14:textId="77777777" w:rsidR="0004002A" w:rsidRPr="00ED0E0C" w:rsidRDefault="0004002A" w:rsidP="0004002A">
      <w:pPr>
        <w:pStyle w:val="Listapunktowana"/>
      </w:pPr>
      <w:r w:rsidRPr="003B16E9">
        <w:t xml:space="preserve">udzielenie innej osobie </w:t>
      </w:r>
      <w:r w:rsidRPr="00B92D30">
        <w:t>środka odurzającego lub substancji psychotropowej</w:t>
      </w:r>
      <w:r w:rsidRPr="008074FD">
        <w:t xml:space="preserve"> albo </w:t>
      </w:r>
      <w:r w:rsidRPr="008C12AC">
        <w:t>nakłonienie jej do zażycia, dokonane w celu osiągnięcia korzyści mają</w:t>
      </w:r>
      <w:r w:rsidRPr="007577B1">
        <w:t>t</w:t>
      </w:r>
      <w:r w:rsidRPr="00077B99">
        <w:t>kowej</w:t>
      </w:r>
      <w:r w:rsidRPr="0055079D">
        <w:t xml:space="preserve"> - </w:t>
      </w:r>
      <w:r w:rsidRPr="00E4251E">
        <w:t xml:space="preserve">art. 59 </w:t>
      </w:r>
      <w:r w:rsidRPr="000023F0">
        <w:t>Ustawy o przeciwdziałaniu narkomanii</w:t>
      </w:r>
      <w:r w:rsidRPr="00ED0E0C">
        <w:t>.</w:t>
      </w:r>
    </w:p>
    <w:p w14:paraId="48860B5A" w14:textId="77777777" w:rsidR="0015673C" w:rsidRDefault="0004002A" w:rsidP="0015673C">
      <w:pPr>
        <w:pStyle w:val="RoAKAPIT"/>
      </w:pPr>
      <w:r w:rsidRPr="00A024C6">
        <w:t>Katalog podmiotów zobowiązanych do takiego zawiadomienia jest jednak bardzo ogr</w:t>
      </w:r>
      <w:r w:rsidRPr="006E6683">
        <w:t>a</w:t>
      </w:r>
      <w:r w:rsidRPr="0061767C">
        <w:t>niczony. Obejmuje właścicieli lub działających w je</w:t>
      </w:r>
      <w:r w:rsidRPr="00787F13">
        <w:t>go imieniu zarządców albo kierown</w:t>
      </w:r>
      <w:r w:rsidRPr="00787F13">
        <w:t>i</w:t>
      </w:r>
      <w:r w:rsidRPr="009C29F3">
        <w:t xml:space="preserve">ków zakładu gastronomicznego, lokalu rozrywkowego oraz osoby prowadzące inną działalność usługową, którzy posiadają wiarygodną wiadomość o popełnieniu jednego z przestępstw na terenie tego zakładu lub </w:t>
      </w:r>
      <w:proofErr w:type="spellStart"/>
      <w:r w:rsidRPr="009C29F3">
        <w:t>lokalu.</w:t>
      </w:r>
      <w:r w:rsidRPr="00556AB6">
        <w:t>Na</w:t>
      </w:r>
      <w:proofErr w:type="spellEnd"/>
      <w:r w:rsidRPr="00556AB6">
        <w:t xml:space="preserve"> marginesie należy wskazać, że </w:t>
      </w:r>
      <w:r w:rsidR="005C42B5">
        <w:t>ustawa o przeciwdziałaniu narkomanii</w:t>
      </w:r>
      <w:r w:rsidRPr="00556AB6">
        <w:t xml:space="preserve"> nie nakłada na nikogo obowiązku poinformow</w:t>
      </w:r>
      <w:r w:rsidRPr="00556AB6">
        <w:t>a</w:t>
      </w:r>
      <w:r w:rsidRPr="00556AB6">
        <w:t>nia organów ścigania o fakcie, że ktoś jest uzależniony od narkotyków albo takie na</w:t>
      </w:r>
      <w:r w:rsidRPr="00556AB6">
        <w:t>r</w:t>
      </w:r>
      <w:r w:rsidRPr="00556AB6">
        <w:t xml:space="preserve">kotyki przy sobie posiada. Niewątpliwie to właśnie z takimi sytuacjami mogą spotkać się w codziennej pracy osoby wykonujące zawód </w:t>
      </w:r>
      <w:r w:rsidR="005C42B5">
        <w:t>lekarza</w:t>
      </w:r>
    </w:p>
    <w:p w14:paraId="1CF03712" w14:textId="596E4BA4" w:rsidR="00814EB8" w:rsidRPr="00043883" w:rsidRDefault="00814EB8" w:rsidP="0015673C">
      <w:pPr>
        <w:pStyle w:val="Ro1poziomtytu"/>
      </w:pPr>
      <w:bookmarkStart w:id="4" w:name="_GoBack"/>
      <w:bookmarkEnd w:id="4"/>
      <w:r w:rsidRPr="00043883">
        <w:t>odpowiedzialność za narusz</w:t>
      </w:r>
      <w:r w:rsidRPr="00043883">
        <w:t>e</w:t>
      </w:r>
      <w:r w:rsidRPr="00043883">
        <w:t>nie tajemnicy zawodowej</w:t>
      </w:r>
    </w:p>
    <w:p w14:paraId="467D630A" w14:textId="77777777" w:rsidR="00814EB8" w:rsidRPr="00556AB6" w:rsidRDefault="00814EB8" w:rsidP="00814EB8">
      <w:pPr>
        <w:pStyle w:val="RoAKAPIT"/>
      </w:pPr>
      <w:r w:rsidRPr="00556AB6">
        <w:t xml:space="preserve">Ujawnienie tajemnicy pacjenta (klienta) może skutkować odpowiedzialnością cywilną, karną i dyscyplinarną. </w:t>
      </w:r>
    </w:p>
    <w:p w14:paraId="534D5BA3" w14:textId="77777777" w:rsidR="00814EB8" w:rsidRPr="00556AB6" w:rsidRDefault="00814EB8" w:rsidP="00814EB8">
      <w:pPr>
        <w:pStyle w:val="RoAKAPIT"/>
      </w:pPr>
      <w:r w:rsidRPr="00556AB6">
        <w:t>Odpowiedzialność cywilna związana jest z naruszeniem dóbr osobistych pacjenta (klienta) lub innych osób, a także zawartego w Konstytucji RP prawa do ochrony pra</w:t>
      </w:r>
      <w:r w:rsidRPr="00556AB6">
        <w:t>w</w:t>
      </w:r>
      <w:r w:rsidRPr="00556AB6">
        <w:t>nej życia poczętego, rodzinnego, czci i dobrego imienia oraz do decydowania o swoim życiu osobistym. Pacjent lub jego przedstawiciel ustawowy może wówczas wytoczyć przeciwko osobie, która naruszyła jego tajemnicę, powództwo na podstawie art. 23-24 KC (np. żądanie przeproszenia, ogłoszenia wyroku w prasie) oraz żądać zapłaty odp</w:t>
      </w:r>
      <w:r w:rsidRPr="00556AB6">
        <w:t>o</w:t>
      </w:r>
      <w:r w:rsidRPr="00556AB6">
        <w:t>wiedniej sumy pieniężnej tytułem zadośćuczynienia za doznaną krzywdę (art. 448 KC). Jeżeli przez ujawnienie tajemnicy pacjent (klient) poniósł szkodę majątkową (np. utr</w:t>
      </w:r>
      <w:r w:rsidRPr="00556AB6">
        <w:t>a</w:t>
      </w:r>
      <w:r w:rsidRPr="00556AB6">
        <w:t>cił możliwość wykonywania zawodu lub został zwolniony z zajmowanego stanowiska czy pełnionej funkcji), możliwa jest także odpowiedzialność za czyny niedozwolone (art. 415 KC)</w:t>
      </w:r>
      <w:r w:rsidRPr="00556AB6">
        <w:rPr>
          <w:rStyle w:val="Odwoanieprzypisudolnego"/>
        </w:rPr>
        <w:footnoteReference w:id="18"/>
      </w:r>
      <w:r w:rsidRPr="00556AB6">
        <w:t>.</w:t>
      </w:r>
    </w:p>
    <w:p w14:paraId="59C1505C" w14:textId="77777777" w:rsidR="00814EB8" w:rsidRPr="002426D9" w:rsidRDefault="00814EB8" w:rsidP="00814EB8">
      <w:pPr>
        <w:pStyle w:val="RoAKAPIT"/>
      </w:pPr>
      <w:r w:rsidRPr="00556AB6">
        <w:t>Niezależnie od odpowiedzialności cywilnej nie jest wykluczona także odpowiedzialność karna - przede wszystkim ze względu na sam fakt ujawnienia tajemnicy zawodowej przez osobę, która była zobowiązana do jej zachowania</w:t>
      </w:r>
      <w:r w:rsidRPr="00F84363">
        <w:t xml:space="preserve">. </w:t>
      </w:r>
    </w:p>
    <w:p w14:paraId="6834B296" w14:textId="77777777" w:rsidR="00814EB8" w:rsidRPr="00043883" w:rsidRDefault="00814EB8" w:rsidP="00814EB8">
      <w:pPr>
        <w:pStyle w:val="RoAKAPIT"/>
      </w:pPr>
      <w:r>
        <w:t xml:space="preserve">Zgodnie z </w:t>
      </w:r>
      <w:r w:rsidRPr="00043883">
        <w:t xml:space="preserve">art. 266 § 1 </w:t>
      </w:r>
      <w:r>
        <w:t>KK o</w:t>
      </w:r>
      <w:r w:rsidRPr="00043883">
        <w:t>soba, która jest zobowiązana na podstawie ustawy albo umowy do zachowania w tajemnicy pewnej informacji, a informację tę ujawnia lub w</w:t>
      </w:r>
      <w:r w:rsidRPr="00043883">
        <w:t>y</w:t>
      </w:r>
      <w:r w:rsidRPr="00043883">
        <w:t>korzystuje, podlega grzywnie, karze ograniczenia wolności albo pozbawienia wolności do lat 2</w:t>
      </w:r>
      <w:r>
        <w:t xml:space="preserve">. </w:t>
      </w:r>
    </w:p>
    <w:p w14:paraId="48B4042D" w14:textId="77777777" w:rsidR="00814EB8" w:rsidRPr="00043883" w:rsidRDefault="00814EB8" w:rsidP="00814EB8">
      <w:pPr>
        <w:pStyle w:val="RoAKAPIT"/>
      </w:pPr>
      <w:r w:rsidRPr="00043883">
        <w:t>Przepis ten określa zatem sankcję karną za ujawnienie albo wykorzystanie przez lek</w:t>
      </w:r>
      <w:r w:rsidRPr="00043883">
        <w:t>a</w:t>
      </w:r>
      <w:r w:rsidRPr="00043883">
        <w:t>rza (psychologa, psychoterapeutę) informacji, którą miał obowiązek zachowania w t</w:t>
      </w:r>
      <w:r w:rsidRPr="00043883">
        <w:t>a</w:t>
      </w:r>
      <w:r w:rsidRPr="00043883">
        <w:t>jemnicy. Źródłem tego obowiązku może być albo przepis prawa (wprost taki obowiązek wynika z ustawy o zawodzie lekarza i lekarza dentysty oraz z ustawy o zawodzie ps</w:t>
      </w:r>
      <w:r w:rsidRPr="00043883">
        <w:t>y</w:t>
      </w:r>
      <w:r w:rsidRPr="00043883">
        <w:t>chologa), albo umowa. Przestępstwo to może być popełnione wyłącznie umyślnie, w zamiarze bezpośrednim albo ewentualnym.</w:t>
      </w:r>
    </w:p>
    <w:p w14:paraId="3D110A77" w14:textId="77777777" w:rsidR="00814EB8" w:rsidRPr="00043883" w:rsidRDefault="00814EB8" w:rsidP="00814EB8">
      <w:pPr>
        <w:pStyle w:val="RoAKAPIT"/>
      </w:pPr>
      <w:r w:rsidRPr="00043883">
        <w:t>Przez „ujawnienie” należy rozumieć sytuację, w której osoba nieuprawniona pozna treść informacji. Informacja musi do takiej osoby dotrzeć i musi się ona z nią zap</w:t>
      </w:r>
      <w:r w:rsidRPr="00043883">
        <w:t>o</w:t>
      </w:r>
      <w:r w:rsidRPr="00043883">
        <w:t>znać</w:t>
      </w:r>
      <w:r w:rsidRPr="00043883">
        <w:rPr>
          <w:rStyle w:val="Odwoanieprzypisudolnego"/>
        </w:rPr>
        <w:footnoteReference w:id="19"/>
      </w:r>
      <w:r w:rsidRPr="00043883">
        <w:t>. Ujawnienie może przybrać formę udostępnienia dokumentu, wypowiedzi ustnej albo użycia znaku lub gestu</w:t>
      </w:r>
      <w:r w:rsidRPr="00043883">
        <w:rPr>
          <w:rStyle w:val="Odwoanieprzypisudolnego"/>
        </w:rPr>
        <w:footnoteReference w:id="20"/>
      </w:r>
      <w:r w:rsidRPr="00043883">
        <w:t>.</w:t>
      </w:r>
    </w:p>
    <w:p w14:paraId="51CB4215" w14:textId="77777777" w:rsidR="00814EB8" w:rsidRPr="00043883" w:rsidRDefault="00814EB8" w:rsidP="00814EB8">
      <w:pPr>
        <w:pStyle w:val="RoAKAPIT"/>
      </w:pPr>
      <w:r w:rsidRPr="00043883">
        <w:t>Natomiast „wykorzystaniem” jest takie użycie informacji objętej tajemnicą, którego c</w:t>
      </w:r>
      <w:r w:rsidRPr="00043883">
        <w:t>e</w:t>
      </w:r>
      <w:r w:rsidRPr="00043883">
        <w:t>lem będzie uzyskanie pożytku dla siebie albo kogoś innego czy też korzyści ze znaj</w:t>
      </w:r>
      <w:r w:rsidRPr="00043883">
        <w:t>o</w:t>
      </w:r>
      <w:r w:rsidRPr="00043883">
        <w:t>mości informacji</w:t>
      </w:r>
      <w:r w:rsidRPr="00043883">
        <w:rPr>
          <w:rStyle w:val="Odwoanieprzypisudolnego"/>
        </w:rPr>
        <w:footnoteReference w:id="21"/>
      </w:r>
      <w:r w:rsidRPr="00043883">
        <w:t>. Wykorzystanie musi mieć przy tym charakter bezprawny, tj. nar</w:t>
      </w:r>
      <w:r w:rsidRPr="00043883">
        <w:t>u</w:t>
      </w:r>
      <w:r w:rsidRPr="00043883">
        <w:t>szać przepis ustawy</w:t>
      </w:r>
      <w:r w:rsidRPr="00043883">
        <w:rPr>
          <w:rStyle w:val="Odwoanieprzypisudolnego"/>
        </w:rPr>
        <w:footnoteReference w:id="22"/>
      </w:r>
      <w:r w:rsidRPr="00043883">
        <w:t>.</w:t>
      </w:r>
    </w:p>
    <w:p w14:paraId="7DB30B13" w14:textId="77777777" w:rsidR="00814EB8" w:rsidRPr="00043883" w:rsidRDefault="00814EB8" w:rsidP="00814EB8">
      <w:pPr>
        <w:pStyle w:val="RoAKAPIT"/>
      </w:pPr>
      <w:r w:rsidRPr="00043883">
        <w:t xml:space="preserve">W stosunku do osoby niebędącej funkcjonariuszem publicznym przestępstwo to jest ścigane na wniosek (art. 266 § 3 </w:t>
      </w:r>
      <w:r>
        <w:t>K</w:t>
      </w:r>
      <w:r w:rsidRPr="00043883">
        <w:t xml:space="preserve">odeksu karnego). Zatem </w:t>
      </w:r>
      <w:r>
        <w:t>wyłącznie</w:t>
      </w:r>
      <w:r w:rsidRPr="00043883">
        <w:t xml:space="preserve"> sam pokrzy</w:t>
      </w:r>
      <w:r w:rsidRPr="00043883">
        <w:t>w</w:t>
      </w:r>
      <w:r w:rsidRPr="00043883">
        <w:t>dzony może zainicjować postępowanie przygotowawcze. Po złożeniu wniosku dalsze postępowanie toczy się już z urzędu.</w:t>
      </w:r>
    </w:p>
    <w:p w14:paraId="1D21F90C" w14:textId="75EEEFCF" w:rsidR="002F673B" w:rsidRPr="002854C3" w:rsidRDefault="00814EB8" w:rsidP="00AA59B0">
      <w:pPr>
        <w:pStyle w:val="RoAKAPIT"/>
      </w:pPr>
      <w:r w:rsidRPr="00043883">
        <w:t>Osoba obowiązana do zachowania tajemnicy będzie zatem odpowiadała karnie za prz</w:t>
      </w:r>
      <w:r w:rsidRPr="00043883">
        <w:t>e</w:t>
      </w:r>
      <w:r w:rsidRPr="00043883">
        <w:t xml:space="preserve">stępstwo z art. 266 § 1 Kodeksu karnego wyłącznie wtedy, gdy chciała je popełnić albo przewidywała możliwość jego popełnienia i się na to godziła (art. 9 § 1 </w:t>
      </w:r>
      <w:r>
        <w:t>K</w:t>
      </w:r>
      <w:r w:rsidRPr="00043883">
        <w:t>odeksu ka</w:t>
      </w:r>
      <w:r w:rsidRPr="00043883">
        <w:t>r</w:t>
      </w:r>
      <w:r w:rsidRPr="00043883">
        <w:t>nego). Ponadto osoba nieuprawniona musi się rzeczywiście zapoznać z treścią inform</w:t>
      </w:r>
      <w:r w:rsidRPr="00043883">
        <w:t>a</w:t>
      </w:r>
      <w:r w:rsidRPr="00043883">
        <w:t>cji objętej tajemnicą – niewystarczające jest samo umożliwienie takiego zapoznania się (co może mieć miejsce na przykład przy zamierzonym niedostatecznym zabezpieczeniu dokumentów albo w sytuacji przekazywania informacji innej osobie uprawnionej w taki sposób, że mogła się z nią zapoznać osoba nieuprawniona, na przykład przy zamierz</w:t>
      </w:r>
      <w:r w:rsidRPr="00043883">
        <w:t>e</w:t>
      </w:r>
      <w:r w:rsidRPr="00043883">
        <w:t>nie głośnej rozmowie w miejscu publicznym).</w:t>
      </w:r>
    </w:p>
    <w:sectPr w:rsidR="002F673B" w:rsidRPr="002854C3" w:rsidSect="00B4255F">
      <w:headerReference w:type="default" r:id="rId14"/>
      <w:footerReference w:type="default" r:id="rId15"/>
      <w:headerReference w:type="first" r:id="rId16"/>
      <w:footerReference w:type="first" r:id="rId17"/>
      <w:pgSz w:w="11900" w:h="16840" w:code="9"/>
      <w:pgMar w:top="2835" w:right="1418" w:bottom="2268" w:left="1418" w:header="0" w:footer="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4EFFB" w14:textId="77777777" w:rsidR="009D4C87" w:rsidRDefault="009D4C87" w:rsidP="00B4255F">
      <w:r>
        <w:separator/>
      </w:r>
    </w:p>
  </w:endnote>
  <w:endnote w:type="continuationSeparator" w:id="0">
    <w:p w14:paraId="387CFA4C" w14:textId="77777777" w:rsidR="009D4C87" w:rsidRDefault="009D4C87" w:rsidP="00B4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Myriad Pro">
    <w:altName w:val="Andale Mono"/>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A9BC" w14:textId="77777777" w:rsidR="009D4C87" w:rsidRPr="007C0A0D" w:rsidRDefault="009D4C87" w:rsidP="00671BD1">
    <w:pPr>
      <w:pStyle w:val="Stopka"/>
      <w:ind w:left="720"/>
      <w:jc w:val="center"/>
      <w:rPr>
        <w:sz w:val="16"/>
        <w:szCs w:val="16"/>
      </w:rPr>
    </w:pPr>
    <w:proofErr w:type="spellStart"/>
    <w:r w:rsidRPr="007C0A0D">
      <w:rPr>
        <w:rFonts w:cs="Times New Roman"/>
        <w:sz w:val="16"/>
        <w:szCs w:val="16"/>
        <w:lang w:val="en-US"/>
      </w:rPr>
      <w:t>Strona</w:t>
    </w:r>
    <w:proofErr w:type="spellEnd"/>
    <w:r w:rsidRPr="007C0A0D">
      <w:rPr>
        <w:rFonts w:cs="Times New Roman"/>
        <w:sz w:val="16"/>
        <w:szCs w:val="16"/>
        <w:lang w:val="en-US"/>
      </w:rPr>
      <w:t xml:space="preserve"> </w:t>
    </w:r>
    <w:r w:rsidRPr="007C0A0D">
      <w:rPr>
        <w:rFonts w:cs="Times New Roman"/>
        <w:sz w:val="16"/>
        <w:szCs w:val="16"/>
        <w:lang w:val="en-US"/>
      </w:rPr>
      <w:fldChar w:fldCharType="begin"/>
    </w:r>
    <w:r w:rsidRPr="007C0A0D">
      <w:rPr>
        <w:rFonts w:cs="Times New Roman"/>
        <w:sz w:val="16"/>
        <w:szCs w:val="16"/>
        <w:lang w:val="en-US"/>
      </w:rPr>
      <w:instrText xml:space="preserve"> PAGE </w:instrText>
    </w:r>
    <w:r w:rsidRPr="007C0A0D">
      <w:rPr>
        <w:rFonts w:cs="Times New Roman"/>
        <w:sz w:val="16"/>
        <w:szCs w:val="16"/>
        <w:lang w:val="en-US"/>
      </w:rPr>
      <w:fldChar w:fldCharType="separate"/>
    </w:r>
    <w:r w:rsidR="0015673C">
      <w:rPr>
        <w:rFonts w:cs="Times New Roman"/>
        <w:noProof/>
        <w:sz w:val="16"/>
        <w:szCs w:val="16"/>
        <w:lang w:val="en-US"/>
      </w:rPr>
      <w:t>19</w:t>
    </w:r>
    <w:r w:rsidRPr="007C0A0D">
      <w:rPr>
        <w:rFonts w:cs="Times New Roman"/>
        <w:sz w:val="16"/>
        <w:szCs w:val="16"/>
        <w:lang w:val="en-US"/>
      </w:rPr>
      <w:fldChar w:fldCharType="end"/>
    </w:r>
    <w:r w:rsidRPr="007C0A0D">
      <w:rPr>
        <w:rFonts w:cs="Times New Roman"/>
        <w:sz w:val="16"/>
        <w:szCs w:val="16"/>
        <w:lang w:val="en-US"/>
      </w:rPr>
      <w:t xml:space="preserve"> z </w:t>
    </w:r>
    <w:r w:rsidRPr="007C0A0D">
      <w:rPr>
        <w:rFonts w:cs="Times New Roman"/>
        <w:sz w:val="16"/>
        <w:szCs w:val="16"/>
        <w:lang w:val="en-US"/>
      </w:rPr>
      <w:fldChar w:fldCharType="begin"/>
    </w:r>
    <w:r w:rsidRPr="007C0A0D">
      <w:rPr>
        <w:rFonts w:cs="Times New Roman"/>
        <w:sz w:val="16"/>
        <w:szCs w:val="16"/>
        <w:lang w:val="en-US"/>
      </w:rPr>
      <w:instrText xml:space="preserve"> NUMPAGES </w:instrText>
    </w:r>
    <w:r w:rsidRPr="007C0A0D">
      <w:rPr>
        <w:rFonts w:cs="Times New Roman"/>
        <w:sz w:val="16"/>
        <w:szCs w:val="16"/>
        <w:lang w:val="en-US"/>
      </w:rPr>
      <w:fldChar w:fldCharType="separate"/>
    </w:r>
    <w:r w:rsidR="0015673C">
      <w:rPr>
        <w:rFonts w:cs="Times New Roman"/>
        <w:noProof/>
        <w:sz w:val="16"/>
        <w:szCs w:val="16"/>
        <w:lang w:val="en-US"/>
      </w:rPr>
      <w:t>19</w:t>
    </w:r>
    <w:r w:rsidRPr="007C0A0D">
      <w:rPr>
        <w:rFonts w:cs="Times New Roman"/>
        <w:sz w:val="16"/>
        <w:szCs w:val="16"/>
        <w:lang w:val="en-US"/>
      </w:rPr>
      <w:fldChar w:fldCharType="end"/>
    </w:r>
  </w:p>
  <w:p w14:paraId="3B634885" w14:textId="77777777" w:rsidR="009D4C87" w:rsidRDefault="009D4C87" w:rsidP="00B4255F">
    <w:pPr>
      <w:pStyle w:val="Stopka"/>
    </w:pPr>
  </w:p>
  <w:p w14:paraId="6AE1EB22" w14:textId="77777777" w:rsidR="009D4C87" w:rsidRDefault="009D4C87" w:rsidP="00B4255F">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A6364" w14:textId="77777777" w:rsidR="009D4C87" w:rsidRDefault="009D4C87" w:rsidP="00B4255F">
    <w:pPr>
      <w:pStyle w:val="Stopka"/>
    </w:pPr>
    <w:r>
      <w:rPr>
        <w:noProof/>
        <w:lang w:val="en-US" w:eastAsia="pl-PL"/>
      </w:rPr>
      <w:drawing>
        <wp:anchor distT="0" distB="0" distL="114300" distR="114300" simplePos="0" relativeHeight="251661312" behindDoc="1" locked="0" layoutInCell="1" allowOverlap="1" wp14:anchorId="4E8B95EF" wp14:editId="5C03C0DF">
          <wp:simplePos x="1257300" y="8553450"/>
          <wp:positionH relativeFrom="page">
            <wp:align>left</wp:align>
          </wp:positionH>
          <wp:positionV relativeFrom="page">
            <wp:align>bottom</wp:align>
          </wp:positionV>
          <wp:extent cx="7557690" cy="2142000"/>
          <wp:effectExtent l="0" t="0" r="571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stopka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90" cy="214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5BE4E" w14:textId="77777777" w:rsidR="009D4C87" w:rsidRDefault="009D4C87" w:rsidP="00B4255F">
      <w:r>
        <w:separator/>
      </w:r>
    </w:p>
  </w:footnote>
  <w:footnote w:type="continuationSeparator" w:id="0">
    <w:p w14:paraId="75F5B8A5" w14:textId="77777777" w:rsidR="009D4C87" w:rsidRDefault="009D4C87" w:rsidP="00B4255F">
      <w:r>
        <w:continuationSeparator/>
      </w:r>
    </w:p>
  </w:footnote>
  <w:footnote w:id="1">
    <w:p w14:paraId="7F2FF6B6" w14:textId="77777777" w:rsidR="009D4C87" w:rsidRDefault="009D4C87" w:rsidP="00CF7B2C">
      <w:pPr>
        <w:pStyle w:val="Roprzypisdolny"/>
      </w:pPr>
      <w:r>
        <w:rPr>
          <w:rStyle w:val="Odwoanieprzypisudolnego"/>
        </w:rPr>
        <w:footnoteRef/>
      </w:r>
      <w:r>
        <w:t xml:space="preserve"> </w:t>
      </w:r>
      <w:proofErr w:type="spellStart"/>
      <w:r>
        <w:t>Zob</w:t>
      </w:r>
      <w:proofErr w:type="spellEnd"/>
      <w:r>
        <w:t xml:space="preserve">, </w:t>
      </w:r>
      <w:r w:rsidRPr="0085243B">
        <w:t>Postanowienie</w:t>
      </w:r>
      <w:r w:rsidRPr="0085243B">
        <w:rPr>
          <w:b/>
        </w:rPr>
        <w:t xml:space="preserve"> </w:t>
      </w:r>
      <w:r w:rsidRPr="0085243B">
        <w:t>Sądu Najwyższego</w:t>
      </w:r>
      <w:r w:rsidRPr="0085243B">
        <w:rPr>
          <w:b/>
        </w:rPr>
        <w:t xml:space="preserve"> </w:t>
      </w:r>
      <w:r w:rsidRPr="0085243B">
        <w:t>z dnia 20 kwietnia 2005 r., sygn. akt I KZP 6/05</w:t>
      </w:r>
      <w:r w:rsidRPr="0085243B">
        <w:rPr>
          <w:b/>
        </w:rPr>
        <w:t xml:space="preserve">, </w:t>
      </w:r>
      <w:r w:rsidRPr="0085243B">
        <w:t>OSNKW 2005/4/39</w:t>
      </w:r>
      <w:r>
        <w:t>.</w:t>
      </w:r>
    </w:p>
  </w:footnote>
  <w:footnote w:id="2">
    <w:p w14:paraId="03EA8058" w14:textId="67DACAF4" w:rsidR="009D4C87" w:rsidRPr="000C59D6" w:rsidRDefault="009D4C87" w:rsidP="0061160A">
      <w:pPr>
        <w:pStyle w:val="przypisy"/>
      </w:pPr>
      <w:r w:rsidRPr="006A44FB">
        <w:rPr>
          <w:rStyle w:val="Odwoanieprzypisudolnego"/>
        </w:rPr>
        <w:footnoteRef/>
      </w:r>
      <w:r w:rsidRPr="000C59D6">
        <w:t xml:space="preserve"> M. </w:t>
      </w:r>
      <w:r w:rsidRPr="000C59D6">
        <w:rPr>
          <w:spacing w:val="32"/>
        </w:rPr>
        <w:t>Jackowsk</w:t>
      </w:r>
      <w:r w:rsidRPr="000C59D6">
        <w:t xml:space="preserve">i, Ochrona danych medycznych, </w:t>
      </w:r>
      <w:proofErr w:type="spellStart"/>
      <w:r w:rsidRPr="000C59D6">
        <w:t>Wolters</w:t>
      </w:r>
      <w:proofErr w:type="spellEnd"/>
      <w:r w:rsidRPr="000C59D6">
        <w:t xml:space="preserve"> </w:t>
      </w:r>
      <w:proofErr w:type="spellStart"/>
      <w:r w:rsidRPr="000C59D6">
        <w:t>Kluwer</w:t>
      </w:r>
      <w:proofErr w:type="spellEnd"/>
      <w:r>
        <w:t>, Warszawa</w:t>
      </w:r>
      <w:r w:rsidRPr="000C59D6">
        <w:t xml:space="preserve"> 2011</w:t>
      </w:r>
      <w:r>
        <w:t>r. str. 76</w:t>
      </w:r>
    </w:p>
  </w:footnote>
  <w:footnote w:id="3">
    <w:p w14:paraId="4CF49D89" w14:textId="77777777" w:rsidR="009D4C87" w:rsidRPr="000C59D6" w:rsidRDefault="009D4C87" w:rsidP="007543C5">
      <w:pPr>
        <w:pStyle w:val="przypisy"/>
        <w:ind w:left="170" w:hanging="170"/>
      </w:pPr>
      <w:r w:rsidRPr="000C59D6">
        <w:rPr>
          <w:rStyle w:val="Odwoanieprzypisudolnego"/>
          <w:rFonts w:ascii="Arial" w:hAnsi="Arial" w:cs="Arial"/>
          <w:szCs w:val="17"/>
        </w:rPr>
        <w:footnoteRef/>
      </w:r>
      <w:r w:rsidRPr="000C59D6">
        <w:t xml:space="preserve"> LEX nr 1312093.</w:t>
      </w:r>
    </w:p>
  </w:footnote>
  <w:footnote w:id="4">
    <w:p w14:paraId="74D07E3E" w14:textId="77777777" w:rsidR="009D4C87" w:rsidRDefault="009D4C87" w:rsidP="002B1573">
      <w:pPr>
        <w:pStyle w:val="Roprzypisdolny"/>
      </w:pPr>
      <w:r>
        <w:rPr>
          <w:rStyle w:val="Odwoanieprzypisudolnego"/>
        </w:rPr>
        <w:footnoteRef/>
      </w:r>
      <w:r>
        <w:t xml:space="preserve"> P</w:t>
      </w:r>
      <w:r w:rsidRPr="00097C58">
        <w:t xml:space="preserve">or. </w:t>
      </w:r>
      <w:r>
        <w:t xml:space="preserve">T. </w:t>
      </w:r>
      <w:r w:rsidRPr="00097C58">
        <w:t xml:space="preserve">Grzegorczyk, </w:t>
      </w:r>
      <w:r>
        <w:t xml:space="preserve">Kodeks postępowania karnego. </w:t>
      </w:r>
      <w:r w:rsidRPr="00097C58">
        <w:t>Komentarz, LEX/el. 2014</w:t>
      </w:r>
    </w:p>
  </w:footnote>
  <w:footnote w:id="5">
    <w:p w14:paraId="1F042A71" w14:textId="77777777" w:rsidR="009D4C87" w:rsidRPr="009277B2" w:rsidRDefault="009D4C87" w:rsidP="002B1573">
      <w:pPr>
        <w:pStyle w:val="Roprzypisdolny"/>
      </w:pPr>
      <w:r>
        <w:rPr>
          <w:rStyle w:val="Odwoanieprzypisudolnego"/>
        </w:rPr>
        <w:footnoteRef/>
      </w:r>
      <w:r>
        <w:t xml:space="preserve"> Z</w:t>
      </w:r>
      <w:r w:rsidRPr="00B07440">
        <w:t>ob</w:t>
      </w:r>
      <w:r w:rsidRPr="00EA2C5C">
        <w:t xml:space="preserve">. </w:t>
      </w:r>
      <w:r w:rsidRPr="00BB0BFB">
        <w:rPr>
          <w:iCs/>
        </w:rPr>
        <w:t>B. Kaczmarek</w:t>
      </w:r>
      <w:r w:rsidRPr="00EA2C5C">
        <w:t xml:space="preserve">, [w:] </w:t>
      </w:r>
      <w:r w:rsidRPr="00BB0BFB">
        <w:rPr>
          <w:iCs/>
        </w:rPr>
        <w:t>K. Markiewicz</w:t>
      </w:r>
      <w:r w:rsidRPr="00EA2C5C">
        <w:t xml:space="preserve">, </w:t>
      </w:r>
      <w:r w:rsidRPr="00BB0BFB">
        <w:rPr>
          <w:iCs/>
        </w:rPr>
        <w:t>Ł. Błaszczak</w:t>
      </w:r>
      <w:r w:rsidRPr="00EA2C5C">
        <w:t xml:space="preserve">, </w:t>
      </w:r>
      <w:r w:rsidRPr="00BB0BFB">
        <w:rPr>
          <w:iCs/>
        </w:rPr>
        <w:t>E. Rudkowska-Ząbczyk</w:t>
      </w:r>
      <w:r w:rsidRPr="00EA2C5C">
        <w:t xml:space="preserve"> (red.), Dowody w postępowaniu cywilnym, Warszawa 2010, s. 456 i n.</w:t>
      </w:r>
    </w:p>
  </w:footnote>
  <w:footnote w:id="6">
    <w:p w14:paraId="7DDCEA25" w14:textId="77777777" w:rsidR="009D4C87" w:rsidRDefault="009D4C87" w:rsidP="002B1573">
      <w:pPr>
        <w:pStyle w:val="Roprzypisdolny"/>
      </w:pPr>
      <w:r>
        <w:rPr>
          <w:rStyle w:val="Odwoanieprzypisudolnego"/>
        </w:rPr>
        <w:footnoteRef/>
      </w:r>
      <w:r>
        <w:t xml:space="preserve"> []</w:t>
      </w:r>
    </w:p>
  </w:footnote>
  <w:footnote w:id="7">
    <w:p w14:paraId="1F0F7705" w14:textId="77777777" w:rsidR="009D4C87" w:rsidRDefault="009D4C87" w:rsidP="002B1573">
      <w:pPr>
        <w:pStyle w:val="Roprzypisdolny"/>
      </w:pPr>
      <w:r>
        <w:rPr>
          <w:rStyle w:val="Odwoanieprzypisudolnego"/>
        </w:rPr>
        <w:footnoteRef/>
      </w:r>
      <w:r>
        <w:t xml:space="preserve"> M. Safjan, Problemy prawne tajemnicy lekarskiej, KPP Nr 1/1995, s. 36-38</w:t>
      </w:r>
    </w:p>
  </w:footnote>
  <w:footnote w:id="8">
    <w:p w14:paraId="39D0BB59" w14:textId="77777777" w:rsidR="009D4C87" w:rsidRPr="000420F7" w:rsidRDefault="009D4C87" w:rsidP="002B1573">
      <w:pPr>
        <w:pStyle w:val="Roprzypisdolny"/>
      </w:pPr>
      <w:r>
        <w:rPr>
          <w:rStyle w:val="Odwoanieprzypisudolnego"/>
        </w:rPr>
        <w:footnoteRef/>
      </w:r>
      <w:r>
        <w:t xml:space="preserve"> </w:t>
      </w:r>
      <w:r w:rsidRPr="000420F7">
        <w:rPr>
          <w:iCs/>
        </w:rPr>
        <w:t>A. Wróbel</w:t>
      </w:r>
      <w:r w:rsidRPr="000420F7">
        <w:t xml:space="preserve">, </w:t>
      </w:r>
      <w:r>
        <w:t>(</w:t>
      </w:r>
      <w:r w:rsidRPr="000420F7">
        <w:t>w:</w:t>
      </w:r>
      <w:r>
        <w:t>)</w:t>
      </w:r>
      <w:r w:rsidRPr="000420F7">
        <w:t xml:space="preserve"> </w:t>
      </w:r>
      <w:r w:rsidRPr="000420F7">
        <w:rPr>
          <w:iCs/>
        </w:rPr>
        <w:t>Jaśkowska</w:t>
      </w:r>
      <w:r w:rsidRPr="000420F7">
        <w:t xml:space="preserve">, </w:t>
      </w:r>
      <w:r w:rsidRPr="000420F7">
        <w:rPr>
          <w:iCs/>
        </w:rPr>
        <w:t>Wróbel</w:t>
      </w:r>
      <w:r w:rsidRPr="000420F7">
        <w:t xml:space="preserve">, </w:t>
      </w:r>
      <w:r>
        <w:t xml:space="preserve">Kodeks postępowania administracyjnego. </w:t>
      </w:r>
      <w:r w:rsidRPr="000420F7">
        <w:t>Komentarz 2000, s. 485</w:t>
      </w:r>
    </w:p>
  </w:footnote>
  <w:footnote w:id="9">
    <w:p w14:paraId="17B022EC" w14:textId="77777777" w:rsidR="009D4C87" w:rsidRPr="000420F7" w:rsidRDefault="009D4C87" w:rsidP="002B1573">
      <w:pPr>
        <w:pStyle w:val="Roprzypisdolny"/>
      </w:pPr>
      <w:r w:rsidRPr="000420F7">
        <w:rPr>
          <w:rStyle w:val="Odwoanieprzypisudolnego"/>
        </w:rPr>
        <w:footnoteRef/>
      </w:r>
      <w:r w:rsidRPr="000420F7">
        <w:t xml:space="preserve"> R. Kędziora, Kodeks postępowania administracyjnego. Komentarz. wyd. 4, Warszawa 2014</w:t>
      </w:r>
    </w:p>
  </w:footnote>
  <w:footnote w:id="10">
    <w:p w14:paraId="5B386630" w14:textId="77777777" w:rsidR="009D4C87" w:rsidRPr="000420F7" w:rsidRDefault="009D4C87" w:rsidP="002B1573">
      <w:pPr>
        <w:pStyle w:val="Roprzypisdolny"/>
      </w:pPr>
      <w:r w:rsidRPr="000420F7">
        <w:rPr>
          <w:rStyle w:val="Odwoanieprzypisudolnego"/>
        </w:rPr>
        <w:footnoteRef/>
      </w:r>
      <w:r w:rsidRPr="000420F7">
        <w:t xml:space="preserve"> Zob. </w:t>
      </w:r>
      <w:r w:rsidRPr="000420F7">
        <w:rPr>
          <w:iCs/>
        </w:rPr>
        <w:t>J. Borkowski</w:t>
      </w:r>
      <w:r w:rsidRPr="000420F7">
        <w:t xml:space="preserve">, (w:) </w:t>
      </w:r>
      <w:r w:rsidRPr="000420F7">
        <w:rPr>
          <w:iCs/>
        </w:rPr>
        <w:t>Borkowski</w:t>
      </w:r>
      <w:r w:rsidRPr="000420F7">
        <w:t>, Kodeks postepowania administracyjnego. Komentarz, s. 172-173</w:t>
      </w:r>
      <w:r>
        <w:t xml:space="preserve">. </w:t>
      </w:r>
    </w:p>
  </w:footnote>
  <w:footnote w:id="11">
    <w:p w14:paraId="4B23E199" w14:textId="77777777" w:rsidR="009D4C87" w:rsidRDefault="009D4C87" w:rsidP="002B1573">
      <w:pPr>
        <w:pStyle w:val="Roprzypisdolny"/>
      </w:pPr>
      <w:r>
        <w:rPr>
          <w:rStyle w:val="Odwoanieprzypisudolnego"/>
        </w:rPr>
        <w:footnoteRef/>
      </w:r>
      <w:r>
        <w:t xml:space="preserve"> Z</w:t>
      </w:r>
      <w:r w:rsidRPr="00BE7171">
        <w:t>ob</w:t>
      </w:r>
      <w:r w:rsidRPr="0032323F">
        <w:t xml:space="preserve">. </w:t>
      </w:r>
      <w:r w:rsidRPr="00BB0BFB">
        <w:rPr>
          <w:iCs/>
        </w:rPr>
        <w:t>B. Adamiak</w:t>
      </w:r>
      <w:r w:rsidRPr="0032323F">
        <w:t xml:space="preserve">, </w:t>
      </w:r>
      <w:r w:rsidRPr="00DD2FEE">
        <w:t xml:space="preserve">(w:) </w:t>
      </w:r>
      <w:r w:rsidRPr="00BB0BFB">
        <w:rPr>
          <w:iCs/>
        </w:rPr>
        <w:t>B. Adamiak</w:t>
      </w:r>
      <w:r w:rsidRPr="0032323F">
        <w:t xml:space="preserve">, </w:t>
      </w:r>
      <w:r w:rsidRPr="00BB0BFB">
        <w:rPr>
          <w:iCs/>
        </w:rPr>
        <w:t>J. Borkowski</w:t>
      </w:r>
      <w:r w:rsidRPr="0032323F">
        <w:t xml:space="preserve">, </w:t>
      </w:r>
      <w:r w:rsidRPr="00DD2FEE">
        <w:t>Kodeks</w:t>
      </w:r>
      <w:r>
        <w:t xml:space="preserve"> postępowania administracyjnego. </w:t>
      </w:r>
      <w:r w:rsidRPr="00BE7171">
        <w:t>Komentarz, 2014, s. 379</w:t>
      </w:r>
      <w:r>
        <w:t xml:space="preserve">; </w:t>
      </w:r>
      <w:r w:rsidRPr="00BE7171">
        <w:t>K. Łojewski, Instytucja odmowy zeznań w polskim procesie karnym, Warszawa 1970, s. 141 i nast.</w:t>
      </w:r>
    </w:p>
  </w:footnote>
  <w:footnote w:id="12">
    <w:p w14:paraId="3A928612" w14:textId="77777777" w:rsidR="009D4C87" w:rsidRDefault="009D4C87" w:rsidP="002B1573">
      <w:pPr>
        <w:pStyle w:val="Roprzypisdolny"/>
      </w:pPr>
      <w:r>
        <w:rPr>
          <w:rStyle w:val="Odwoanieprzypisudolnego"/>
        </w:rPr>
        <w:footnoteRef/>
      </w:r>
      <w:r>
        <w:t xml:space="preserve"> </w:t>
      </w:r>
      <w:r w:rsidRPr="00BE7171">
        <w:t>B. Adamiak, J. Borkowski, Kodeks postępowania administracyjnego. Komentarz, wyd. 13, Wa</w:t>
      </w:r>
      <w:r w:rsidRPr="00BE7171">
        <w:t>r</w:t>
      </w:r>
      <w:r w:rsidRPr="00BE7171">
        <w:t>szawa 2013</w:t>
      </w:r>
    </w:p>
    <w:p w14:paraId="222E3210" w14:textId="77777777" w:rsidR="009D4C87" w:rsidRDefault="009D4C87" w:rsidP="002B1573">
      <w:pPr>
        <w:pStyle w:val="Roprzypisdolny"/>
      </w:pPr>
    </w:p>
  </w:footnote>
  <w:footnote w:id="13">
    <w:p w14:paraId="61435B43" w14:textId="77777777" w:rsidR="009D4C87" w:rsidRDefault="009D4C87" w:rsidP="002B1573">
      <w:pPr>
        <w:pStyle w:val="Roprzypisdolny"/>
      </w:pPr>
      <w:r>
        <w:rPr>
          <w:rStyle w:val="Odwoanieprzypisudolnego"/>
        </w:rPr>
        <w:footnoteRef/>
      </w:r>
      <w:r>
        <w:t xml:space="preserve"> </w:t>
      </w:r>
      <w:r w:rsidRPr="00D5047C">
        <w:t xml:space="preserve">Odmiennie jednak uważa </w:t>
      </w:r>
      <w:r w:rsidRPr="00931C23">
        <w:rPr>
          <w:iCs/>
        </w:rPr>
        <w:t>B. Adamiak;</w:t>
      </w:r>
      <w:r>
        <w:rPr>
          <w:i/>
          <w:iCs/>
        </w:rPr>
        <w:t xml:space="preserve"> </w:t>
      </w:r>
      <w:r>
        <w:t>Z</w:t>
      </w:r>
      <w:r w:rsidRPr="00BE7171">
        <w:t>ob</w:t>
      </w:r>
      <w:r w:rsidRPr="00C539DB">
        <w:t xml:space="preserve">. </w:t>
      </w:r>
      <w:r w:rsidRPr="00C539DB">
        <w:rPr>
          <w:iCs/>
        </w:rPr>
        <w:t>B. Adamiak</w:t>
      </w:r>
      <w:r w:rsidRPr="00C539DB">
        <w:t xml:space="preserve">, </w:t>
      </w:r>
      <w:r>
        <w:t>(</w:t>
      </w:r>
      <w:r w:rsidRPr="00C539DB">
        <w:t>w:</w:t>
      </w:r>
      <w:r>
        <w:t>)</w:t>
      </w:r>
      <w:r w:rsidRPr="00C539DB">
        <w:t xml:space="preserve"> </w:t>
      </w:r>
      <w:r w:rsidRPr="00C539DB">
        <w:rPr>
          <w:iCs/>
        </w:rPr>
        <w:t>B. Adamiak</w:t>
      </w:r>
      <w:r w:rsidRPr="00C539DB">
        <w:t xml:space="preserve">, </w:t>
      </w:r>
      <w:r w:rsidRPr="00C539DB">
        <w:rPr>
          <w:iCs/>
        </w:rPr>
        <w:t>J. Borkowski</w:t>
      </w:r>
      <w:r w:rsidRPr="00C539DB">
        <w:t xml:space="preserve">, </w:t>
      </w:r>
      <w:r>
        <w:t>Kodeks postępowania administracyjnego. Komentarz, 2014, s. 380</w:t>
      </w:r>
    </w:p>
  </w:footnote>
  <w:footnote w:id="14">
    <w:p w14:paraId="12CFB6E0" w14:textId="77777777" w:rsidR="009D4C87" w:rsidRDefault="009D4C87" w:rsidP="004A6E43">
      <w:pPr>
        <w:pStyle w:val="Roprzypisdolny"/>
      </w:pPr>
      <w:r>
        <w:rPr>
          <w:rStyle w:val="Odwoanieprzypisudolnego"/>
        </w:rPr>
        <w:footnoteRef/>
      </w:r>
      <w:r>
        <w:t xml:space="preserve"> </w:t>
      </w:r>
      <w:r w:rsidRPr="008C6453">
        <w:t>D. Karkowska, Komentarz do art. 14 ustawy o prawach pacjenta i Rzeczniku Praw Pacjenta, LEX nr 120584</w:t>
      </w:r>
      <w:r>
        <w:t>.</w:t>
      </w:r>
    </w:p>
  </w:footnote>
  <w:footnote w:id="15">
    <w:p w14:paraId="2880EB5B" w14:textId="77777777" w:rsidR="009D4C87" w:rsidRPr="003B5265" w:rsidRDefault="009D4C87" w:rsidP="0004002A">
      <w:pPr>
        <w:pStyle w:val="Roprzypisdolny"/>
      </w:pPr>
      <w:r>
        <w:rPr>
          <w:rStyle w:val="Odwoanieprzypisudolnego"/>
        </w:rPr>
        <w:footnoteRef/>
      </w:r>
      <w:r>
        <w:t xml:space="preserve"> </w:t>
      </w:r>
      <w:r>
        <w:t>A. Huk, Tajemnica zawodowa lekarza w polskim procesie karnym, 2006, s. 135 i przywołana tam literatura.</w:t>
      </w:r>
    </w:p>
  </w:footnote>
  <w:footnote w:id="16">
    <w:p w14:paraId="74D1BD40" w14:textId="77777777" w:rsidR="009D4C87" w:rsidRDefault="009D4C87" w:rsidP="0004002A">
      <w:pPr>
        <w:pStyle w:val="Roprzypisdolny"/>
      </w:pPr>
      <w:r>
        <w:rPr>
          <w:rStyle w:val="Odwoanieprzypisudolnego"/>
        </w:rPr>
        <w:footnoteRef/>
      </w:r>
      <w:r>
        <w:t xml:space="preserve"> </w:t>
      </w:r>
      <w:r>
        <w:t>A. Huk, Tajemnica zawodowa lekarza w polskim procesie karnym, 2006, s. 135.</w:t>
      </w:r>
    </w:p>
  </w:footnote>
  <w:footnote w:id="17">
    <w:p w14:paraId="2D562D1F" w14:textId="77777777" w:rsidR="009D4C87" w:rsidRPr="00695A60" w:rsidRDefault="009D4C87" w:rsidP="0004002A">
      <w:pPr>
        <w:pStyle w:val="Roprzypisdolny"/>
      </w:pPr>
      <w:r w:rsidRPr="00695A60">
        <w:rPr>
          <w:rStyle w:val="Odwoanieprzypisudolnego"/>
          <w:vertAlign w:val="baseline"/>
        </w:rPr>
        <w:footnoteRef/>
      </w:r>
      <w:r w:rsidRPr="00695A60">
        <w:t xml:space="preserve"> </w:t>
      </w:r>
      <w:r w:rsidRPr="00695A60">
        <w:t xml:space="preserve">A. Marek, </w:t>
      </w:r>
      <w:r w:rsidRPr="00BB0BFB">
        <w:t>Komentarz do art. 240 Kodeksu karnego</w:t>
      </w:r>
      <w:r w:rsidRPr="00695A60">
        <w:t xml:space="preserve"> [w:] Kodeks ka</w:t>
      </w:r>
      <w:r w:rsidRPr="008E4E48">
        <w:t>r</w:t>
      </w:r>
      <w:r w:rsidRPr="00F94029">
        <w:t>ny. Komentarz. A. Marek, LEX nr</w:t>
      </w:r>
      <w:r w:rsidRPr="00362E59">
        <w:t xml:space="preserve"> </w:t>
      </w:r>
      <w:r w:rsidRPr="00BB0BFB">
        <w:t>59932.</w:t>
      </w:r>
    </w:p>
  </w:footnote>
  <w:footnote w:id="18">
    <w:p w14:paraId="148EBF83" w14:textId="77777777" w:rsidR="009D4C87" w:rsidRDefault="009D4C87" w:rsidP="00814EB8">
      <w:pPr>
        <w:pStyle w:val="Roprzypisdolny"/>
      </w:pPr>
      <w:r>
        <w:rPr>
          <w:rStyle w:val="Odwoanieprzypisudolnego"/>
        </w:rPr>
        <w:footnoteRef/>
      </w:r>
      <w:r>
        <w:t xml:space="preserve"> </w:t>
      </w:r>
      <w:r>
        <w:t>D. Karkowska, Ustawa o prawach pacjenta i Rzeczniku Praw pacjenta. Komentarz, LEX 2012</w:t>
      </w:r>
    </w:p>
  </w:footnote>
  <w:footnote w:id="19">
    <w:p w14:paraId="4355BA8A" w14:textId="77777777" w:rsidR="009D4C87" w:rsidRPr="00B474D4" w:rsidRDefault="009D4C87" w:rsidP="00814EB8">
      <w:pPr>
        <w:pStyle w:val="Roprzypisdolny"/>
      </w:pPr>
      <w:r>
        <w:rPr>
          <w:rStyle w:val="Odwoanieprzypisudolnego"/>
        </w:rPr>
        <w:footnoteRef/>
      </w:r>
      <w:r>
        <w:t xml:space="preserve"> </w:t>
      </w:r>
      <w:r>
        <w:t xml:space="preserve">P. Kozłowska-Kalisz, </w:t>
      </w:r>
      <w:r>
        <w:rPr>
          <w:i/>
        </w:rPr>
        <w:t>Komentarz do art. 266 Kodeksu karnego</w:t>
      </w:r>
      <w:r>
        <w:t xml:space="preserve"> [w:] </w:t>
      </w:r>
      <w:r>
        <w:rPr>
          <w:i/>
        </w:rPr>
        <w:t>Kodeks karny. Komentarz</w:t>
      </w:r>
      <w:r>
        <w:t xml:space="preserve">, M. Mozgawa (red.), 2014, LEX </w:t>
      </w:r>
      <w:r w:rsidRPr="001133A5">
        <w:t xml:space="preserve">nr </w:t>
      </w:r>
      <w:r w:rsidRPr="00BB0BFB">
        <w:t>471735.</w:t>
      </w:r>
    </w:p>
  </w:footnote>
  <w:footnote w:id="20">
    <w:p w14:paraId="4AE21194" w14:textId="77777777" w:rsidR="009D4C87" w:rsidRDefault="009D4C87" w:rsidP="00814EB8">
      <w:pPr>
        <w:pStyle w:val="Roprzypisdolny"/>
      </w:pPr>
      <w:r>
        <w:rPr>
          <w:rStyle w:val="Odwoanieprzypisudolnego"/>
        </w:rPr>
        <w:footnoteRef/>
      </w:r>
      <w:r>
        <w:t xml:space="preserve"> </w:t>
      </w:r>
      <w:r>
        <w:t xml:space="preserve">Zob. </w:t>
      </w:r>
      <w:proofErr w:type="spellStart"/>
      <w:proofErr w:type="gramStart"/>
      <w:r>
        <w:rPr>
          <w:lang w:val="en-US"/>
        </w:rPr>
        <w:t>wyrok</w:t>
      </w:r>
      <w:proofErr w:type="spellEnd"/>
      <w:proofErr w:type="gramEnd"/>
      <w:r>
        <w:rPr>
          <w:lang w:val="en-US"/>
        </w:rPr>
        <w:t xml:space="preserve"> SN z </w:t>
      </w:r>
      <w:proofErr w:type="spellStart"/>
      <w:r>
        <w:rPr>
          <w:lang w:val="en-US"/>
        </w:rPr>
        <w:t>dnia</w:t>
      </w:r>
      <w:proofErr w:type="spellEnd"/>
      <w:r>
        <w:rPr>
          <w:lang w:val="en-US"/>
        </w:rPr>
        <w:t xml:space="preserve"> 17 </w:t>
      </w:r>
      <w:proofErr w:type="spellStart"/>
      <w:r>
        <w:rPr>
          <w:lang w:val="en-US"/>
        </w:rPr>
        <w:t>marca</w:t>
      </w:r>
      <w:proofErr w:type="spellEnd"/>
      <w:r>
        <w:rPr>
          <w:lang w:val="en-US"/>
        </w:rPr>
        <w:t xml:space="preserve"> 1971 r., </w:t>
      </w:r>
      <w:r>
        <w:rPr>
          <w:color w:val="0000C2"/>
          <w:u w:val="single" w:color="0000C2"/>
          <w:lang w:val="en-US"/>
        </w:rPr>
        <w:t>III KR 260/70</w:t>
      </w:r>
      <w:r>
        <w:rPr>
          <w:u w:color="0000C2"/>
          <w:lang w:val="en-US"/>
        </w:rPr>
        <w:t xml:space="preserve">, OSNKW 1971, nr 10, </w:t>
      </w:r>
      <w:proofErr w:type="spellStart"/>
      <w:r>
        <w:rPr>
          <w:u w:color="0000C2"/>
          <w:lang w:val="en-US"/>
        </w:rPr>
        <w:t>poz</w:t>
      </w:r>
      <w:proofErr w:type="spellEnd"/>
      <w:r>
        <w:rPr>
          <w:u w:color="0000C2"/>
          <w:lang w:val="en-US"/>
        </w:rPr>
        <w:t>. 151.</w:t>
      </w:r>
    </w:p>
  </w:footnote>
  <w:footnote w:id="21">
    <w:p w14:paraId="5DC9459D" w14:textId="77777777" w:rsidR="009D4C87" w:rsidRDefault="009D4C87" w:rsidP="00814EB8">
      <w:pPr>
        <w:pStyle w:val="Roprzypisdolny"/>
      </w:pPr>
      <w:r>
        <w:rPr>
          <w:rStyle w:val="Odwoanieprzypisudolnego"/>
        </w:rPr>
        <w:footnoteRef/>
      </w:r>
      <w:r>
        <w:t xml:space="preserve"> </w:t>
      </w:r>
      <w:r>
        <w:t xml:space="preserve">P. Kozłowska-Kalisz, </w:t>
      </w:r>
      <w:r>
        <w:rPr>
          <w:i/>
        </w:rPr>
        <w:t>Komentarz do art. 265 Kodeksu karnego</w:t>
      </w:r>
      <w:r>
        <w:t xml:space="preserve"> [w:] </w:t>
      </w:r>
      <w:r>
        <w:rPr>
          <w:i/>
        </w:rPr>
        <w:t>Kodeks karny. Komentarz</w:t>
      </w:r>
      <w:r>
        <w:t xml:space="preserve">, M. Mozgawa (red.), 2014, LEX </w:t>
      </w:r>
      <w:r w:rsidRPr="001133A5">
        <w:t xml:space="preserve">nr </w:t>
      </w:r>
      <w:r w:rsidRPr="009025EC">
        <w:t>471735.</w:t>
      </w:r>
    </w:p>
  </w:footnote>
  <w:footnote w:id="22">
    <w:p w14:paraId="0D8072A0" w14:textId="77777777" w:rsidR="009D4C87" w:rsidRDefault="009D4C87" w:rsidP="00814EB8">
      <w:pPr>
        <w:pStyle w:val="Roprzypisdolny"/>
      </w:pPr>
      <w:r>
        <w:rPr>
          <w:rStyle w:val="Odwoanieprzypisudolnego"/>
        </w:rPr>
        <w:footnoteRef/>
      </w:r>
      <w:r>
        <w:t xml:space="preserve"> </w:t>
      </w:r>
      <w:r>
        <w:t xml:space="preserve">P. Kozłowska-Kalisz, </w:t>
      </w:r>
      <w:r>
        <w:rPr>
          <w:i/>
        </w:rPr>
        <w:t>Komentarz do art. 265 Kodeksu karnego</w:t>
      </w:r>
      <w:r>
        <w:t xml:space="preserve"> [w:] </w:t>
      </w:r>
      <w:r>
        <w:rPr>
          <w:i/>
        </w:rPr>
        <w:t>Kodeks karny. Komentarz</w:t>
      </w:r>
      <w:r>
        <w:t xml:space="preserve">, M. Mozgawa (red.), 2014, LEX </w:t>
      </w:r>
      <w:r w:rsidRPr="001133A5">
        <w:t xml:space="preserve">nr </w:t>
      </w:r>
      <w:r w:rsidRPr="009025EC">
        <w:t>471735.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4CF32" w14:textId="77777777" w:rsidR="009D4C87" w:rsidRPr="009055B1" w:rsidRDefault="009D4C87" w:rsidP="00B4255F">
    <w:pPr>
      <w:pStyle w:val="Nagwek"/>
    </w:pPr>
    <w:r>
      <w:rPr>
        <w:noProof/>
        <w:lang w:val="en-US" w:eastAsia="pl-PL"/>
      </w:rPr>
      <w:drawing>
        <wp:anchor distT="0" distB="0" distL="114300" distR="114300" simplePos="0" relativeHeight="251669504" behindDoc="1" locked="0" layoutInCell="1" allowOverlap="1" wp14:anchorId="7D82111C" wp14:editId="01D76C31">
          <wp:simplePos x="0" y="0"/>
          <wp:positionH relativeFrom="page">
            <wp:posOffset>800100</wp:posOffset>
          </wp:positionH>
          <wp:positionV relativeFrom="page">
            <wp:posOffset>571500</wp:posOffset>
          </wp:positionV>
          <wp:extent cx="1574800" cy="8826500"/>
          <wp:effectExtent l="25400" t="0" r="0" b="0"/>
          <wp:wrapNone/>
          <wp:docPr id="6" name="Picture 6" descr="Rohr_Papier_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hr_Papier_2.eps"/>
                  <pic:cNvPicPr/>
                </pic:nvPicPr>
                <pic:blipFill>
                  <a:blip r:embed="rId1"/>
                  <a:stretch>
                    <a:fillRect/>
                  </a:stretch>
                </pic:blipFill>
                <pic:spPr>
                  <a:xfrm>
                    <a:off x="0" y="0"/>
                    <a:ext cx="1574800" cy="88265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1EDAF" w14:textId="77777777" w:rsidR="009D4C87" w:rsidRPr="00CB2272" w:rsidRDefault="009D4C87" w:rsidP="00AA4A68">
    <w:pPr>
      <w:pStyle w:val="Nagwek"/>
    </w:pPr>
    <w:r>
      <w:rPr>
        <w:rFonts w:ascii="Times New Roman" w:hAnsi="Times New Roman"/>
        <w:noProof/>
        <w:lang w:val="en-US" w:eastAsia="pl-PL"/>
      </w:rPr>
      <w:drawing>
        <wp:anchor distT="0" distB="0" distL="114300" distR="114300" simplePos="0" relativeHeight="251667456" behindDoc="1" locked="0" layoutInCell="1" allowOverlap="1" wp14:anchorId="405E4195" wp14:editId="7B06CA4B">
          <wp:simplePos x="0" y="0"/>
          <wp:positionH relativeFrom="page">
            <wp:posOffset>-13970</wp:posOffset>
          </wp:positionH>
          <wp:positionV relativeFrom="page">
            <wp:posOffset>-28575</wp:posOffset>
          </wp:positionV>
          <wp:extent cx="7560310" cy="2141855"/>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41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CC7014"/>
    <w:lvl w:ilvl="0">
      <w:start w:val="1"/>
      <w:numFmt w:val="bullet"/>
      <w:pStyle w:val="Listapunktowana"/>
      <w:lvlText w:val=""/>
      <w:lvlJc w:val="left"/>
      <w:pPr>
        <w:tabs>
          <w:tab w:val="num" w:pos="1494"/>
        </w:tabs>
        <w:ind w:left="1494" w:hanging="360"/>
      </w:pPr>
      <w:rPr>
        <w:rFonts w:ascii="Symbol" w:hAnsi="Symbol" w:hint="default"/>
      </w:rPr>
    </w:lvl>
  </w:abstractNum>
  <w:abstractNum w:abstractNumId="1">
    <w:nsid w:val="05814F0F"/>
    <w:multiLevelType w:val="hybridMultilevel"/>
    <w:tmpl w:val="D94E42CA"/>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C606A53"/>
    <w:multiLevelType w:val="multilevel"/>
    <w:tmpl w:val="406822F0"/>
    <w:numStyleLink w:val="Styl1"/>
  </w:abstractNum>
  <w:abstractNum w:abstractNumId="3">
    <w:nsid w:val="0DB74793"/>
    <w:multiLevelType w:val="multilevel"/>
    <w:tmpl w:val="406822F0"/>
    <w:numStyleLink w:val="Styl1"/>
  </w:abstractNum>
  <w:abstractNum w:abstractNumId="4">
    <w:nsid w:val="0FAE30D0"/>
    <w:multiLevelType w:val="hybridMultilevel"/>
    <w:tmpl w:val="C28E4A0C"/>
    <w:lvl w:ilvl="0" w:tplc="E3F6FC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48730C"/>
    <w:multiLevelType w:val="multilevel"/>
    <w:tmpl w:val="406822F0"/>
    <w:numStyleLink w:val="Styl1"/>
  </w:abstractNum>
  <w:abstractNum w:abstractNumId="6">
    <w:nsid w:val="165738F2"/>
    <w:multiLevelType w:val="multilevel"/>
    <w:tmpl w:val="F67C8BA0"/>
    <w:lvl w:ilvl="0">
      <w:start w:val="1"/>
      <w:numFmt w:val="bullet"/>
      <w:lvlText w:val=""/>
      <w:lvlJc w:val="left"/>
      <w:pPr>
        <w:ind w:left="1134" w:hanging="1134"/>
      </w:pPr>
      <w:rPr>
        <w:rFonts w:ascii="Symbol" w:hAnsi="Symbol" w:hint="default"/>
        <w:b/>
        <w:i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nsid w:val="16A86570"/>
    <w:multiLevelType w:val="hybridMultilevel"/>
    <w:tmpl w:val="7A4C2962"/>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A851B1A"/>
    <w:multiLevelType w:val="multilevel"/>
    <w:tmpl w:val="F67C8BA0"/>
    <w:lvl w:ilvl="0">
      <w:start w:val="1"/>
      <w:numFmt w:val="bullet"/>
      <w:lvlText w:val=""/>
      <w:lvlJc w:val="left"/>
      <w:pPr>
        <w:ind w:left="1134" w:hanging="1134"/>
      </w:pPr>
      <w:rPr>
        <w:rFonts w:ascii="Symbol" w:hAnsi="Symbol" w:hint="default"/>
        <w:b/>
        <w:i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9">
    <w:nsid w:val="25C5242C"/>
    <w:multiLevelType w:val="hybridMultilevel"/>
    <w:tmpl w:val="EB76934E"/>
    <w:lvl w:ilvl="0" w:tplc="AF0629D6">
      <w:start w:val="1"/>
      <w:numFmt w:val="lowerLetter"/>
      <w:pStyle w:val="Rolistaab"/>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D9C775F"/>
    <w:multiLevelType w:val="hybridMultilevel"/>
    <w:tmpl w:val="FE6C3A78"/>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2B45BF1"/>
    <w:multiLevelType w:val="multilevel"/>
    <w:tmpl w:val="406822F0"/>
    <w:numStyleLink w:val="Styl1"/>
  </w:abstractNum>
  <w:abstractNum w:abstractNumId="12">
    <w:nsid w:val="44F9502F"/>
    <w:multiLevelType w:val="multilevel"/>
    <w:tmpl w:val="406822F0"/>
    <w:styleLink w:val="Styl1"/>
    <w:lvl w:ilvl="0">
      <w:start w:val="1"/>
      <w:numFmt w:val="decimal"/>
      <w:pStyle w:val="Akapitzlistbold"/>
      <w:lvlText w:val="%1."/>
      <w:lvlJc w:val="left"/>
      <w:pPr>
        <w:ind w:left="1134" w:hanging="1134"/>
      </w:pPr>
      <w:rPr>
        <w:rFonts w:hint="default"/>
        <w:b/>
        <w:i w:val="0"/>
      </w:rPr>
    </w:lvl>
    <w:lvl w:ilvl="1">
      <w:start w:val="1"/>
      <w:numFmt w:val="decimal"/>
      <w:pStyle w:val="Akapitzlist"/>
      <w:lvlText w:val="%1.%2."/>
      <w:lvlJc w:val="left"/>
      <w:pPr>
        <w:ind w:left="1134" w:hanging="1134"/>
      </w:pPr>
      <w:rPr>
        <w:rFonts w:hint="default"/>
      </w:rPr>
    </w:lvl>
    <w:lvl w:ilvl="2">
      <w:start w:val="1"/>
      <w:numFmt w:val="decimal"/>
      <w:pStyle w:val="Ro3poziomtytu"/>
      <w:lvlText w:val="%1.%2.%3."/>
      <w:lvlJc w:val="left"/>
      <w:pPr>
        <w:ind w:left="1134" w:hanging="1134"/>
      </w:pPr>
      <w:rPr>
        <w:rFonts w:hint="default"/>
      </w:rPr>
    </w:lvl>
    <w:lvl w:ilvl="3">
      <w:start w:val="1"/>
      <w:numFmt w:val="decimal"/>
      <w:pStyle w:val="Ro4poziom"/>
      <w:lvlText w:val="%1.%2.%3.%4."/>
      <w:lvlJc w:val="left"/>
      <w:pPr>
        <w:ind w:left="1134" w:hanging="1134"/>
      </w:pPr>
      <w:rPr>
        <w:rFonts w:hint="default"/>
      </w:rPr>
    </w:lvl>
    <w:lvl w:ilvl="4">
      <w:start w:val="1"/>
      <w:numFmt w:val="decimal"/>
      <w:pStyle w:val="Ro5poziom"/>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nsid w:val="459E01FB"/>
    <w:multiLevelType w:val="hybridMultilevel"/>
    <w:tmpl w:val="6874A68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4A962851"/>
    <w:multiLevelType w:val="multilevel"/>
    <w:tmpl w:val="406822F0"/>
    <w:numStyleLink w:val="Styl1"/>
  </w:abstractNum>
  <w:abstractNum w:abstractNumId="15">
    <w:nsid w:val="4DB44A94"/>
    <w:multiLevelType w:val="hybridMultilevel"/>
    <w:tmpl w:val="D94E42CA"/>
    <w:lvl w:ilvl="0" w:tplc="04090011">
      <w:start w:val="1"/>
      <w:numFmt w:val="decimal"/>
      <w:pStyle w:val="Rolistazacznikw"/>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560F4225"/>
    <w:multiLevelType w:val="hybridMultilevel"/>
    <w:tmpl w:val="7CF8A9B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59AF5A79"/>
    <w:multiLevelType w:val="hybridMultilevel"/>
    <w:tmpl w:val="4CD27E14"/>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5A9D05A7"/>
    <w:multiLevelType w:val="multilevel"/>
    <w:tmpl w:val="406822F0"/>
    <w:numStyleLink w:val="Styl1"/>
  </w:abstractNum>
  <w:abstractNum w:abstractNumId="19">
    <w:nsid w:val="5F1C044B"/>
    <w:multiLevelType w:val="multilevel"/>
    <w:tmpl w:val="25C20FE2"/>
    <w:lvl w:ilvl="0">
      <w:start w:val="1"/>
      <w:numFmt w:val="bullet"/>
      <w:lvlText w:val=""/>
      <w:lvlJc w:val="left"/>
      <w:pPr>
        <w:ind w:left="1134" w:hanging="1134"/>
      </w:pPr>
      <w:rPr>
        <w:rFonts w:ascii="Symbol" w:hAnsi="Symbol" w:hint="default"/>
        <w:b/>
        <w:i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0">
    <w:nsid w:val="65EF3F72"/>
    <w:multiLevelType w:val="multilevel"/>
    <w:tmpl w:val="D94E42CA"/>
    <w:lvl w:ilvl="0">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1">
    <w:nsid w:val="67B3128C"/>
    <w:multiLevelType w:val="hybridMultilevel"/>
    <w:tmpl w:val="D94E42CA"/>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70535E9B"/>
    <w:multiLevelType w:val="multilevel"/>
    <w:tmpl w:val="2CB8E4C6"/>
    <w:lvl w:ilvl="0">
      <w:start w:val="1"/>
      <w:numFmt w:val="decimal"/>
      <w:pStyle w:val="Ro2poziombeztytuu"/>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3A00052"/>
    <w:multiLevelType w:val="multilevel"/>
    <w:tmpl w:val="406822F0"/>
    <w:numStyleLink w:val="Styl1"/>
  </w:abstractNum>
  <w:abstractNum w:abstractNumId="24">
    <w:nsid w:val="7CC267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4"/>
  </w:num>
  <w:num w:numId="3">
    <w:abstractNumId w:val="14"/>
  </w:num>
  <w:num w:numId="4">
    <w:abstractNumId w:val="12"/>
  </w:num>
  <w:num w:numId="5">
    <w:abstractNumId w:val="2"/>
  </w:num>
  <w:num w:numId="6">
    <w:abstractNumId w:val="11"/>
  </w:num>
  <w:num w:numId="7">
    <w:abstractNumId w:val="5"/>
  </w:num>
  <w:num w:numId="8">
    <w:abstractNumId w:val="4"/>
  </w:num>
  <w:num w:numId="9">
    <w:abstractNumId w:val="3"/>
  </w:num>
  <w:num w:numId="10">
    <w:abstractNumId w:val="23"/>
  </w:num>
  <w:num w:numId="11">
    <w:abstractNumId w:val="18"/>
    <w:lvlOverride w:ilvl="1">
      <w:lvl w:ilvl="1">
        <w:start w:val="1"/>
        <w:numFmt w:val="decimal"/>
        <w:pStyle w:val="Akapitzlist"/>
        <w:lvlText w:val="%1.%2."/>
        <w:lvlJc w:val="left"/>
        <w:pPr>
          <w:ind w:left="1134" w:hanging="1134"/>
        </w:pPr>
        <w:rPr>
          <w:rFonts w:hint="default"/>
        </w:rPr>
      </w:lvl>
    </w:lvlOverride>
    <w:lvlOverride w:ilvl="3">
      <w:lvl w:ilvl="3">
        <w:start w:val="1"/>
        <w:numFmt w:val="decimal"/>
        <w:pStyle w:val="Ro4poziom"/>
        <w:lvlText w:val="%1.%2.%3.%4."/>
        <w:lvlJc w:val="left"/>
        <w:pPr>
          <w:ind w:left="1134" w:hanging="1134"/>
        </w:pPr>
        <w:rPr>
          <w:rFonts w:hint="default"/>
        </w:rPr>
      </w:lvl>
    </w:lvlOverride>
  </w:num>
  <w:num w:numId="12">
    <w:abstractNumId w:val="8"/>
  </w:num>
  <w:num w:numId="13">
    <w:abstractNumId w:val="6"/>
  </w:num>
  <w:num w:numId="14">
    <w:abstractNumId w:val="19"/>
  </w:num>
  <w:num w:numId="15">
    <w:abstractNumId w:val="0"/>
  </w:num>
  <w:num w:numId="16">
    <w:abstractNumId w:val="22"/>
  </w:num>
  <w:num w:numId="17">
    <w:abstractNumId w:val="15"/>
  </w:num>
  <w:num w:numId="18">
    <w:abstractNumId w:val="0"/>
  </w:num>
  <w:num w:numId="19">
    <w:abstractNumId w:val="9"/>
  </w:num>
  <w:num w:numId="20">
    <w:abstractNumId w:val="18"/>
  </w:num>
  <w:num w:numId="21">
    <w:abstractNumId w:val="18"/>
  </w:num>
  <w:num w:numId="22">
    <w:abstractNumId w:val="15"/>
    <w:lvlOverride w:ilvl="0">
      <w:startOverride w:val="1"/>
    </w:lvlOverride>
  </w:num>
  <w:num w:numId="23">
    <w:abstractNumId w:val="15"/>
  </w:num>
  <w:num w:numId="24">
    <w:abstractNumId w:val="15"/>
    <w:lvlOverride w:ilvl="0">
      <w:startOverride w:val="1"/>
    </w:lvlOverride>
  </w:num>
  <w:num w:numId="25">
    <w:abstractNumId w:val="15"/>
    <w:lvlOverride w:ilvl="0">
      <w:startOverride w:val="1"/>
    </w:lvlOverride>
  </w:num>
  <w:num w:numId="26">
    <w:abstractNumId w:val="18"/>
    <w:lvlOverride w:ilvl="2">
      <w:lvl w:ilvl="2">
        <w:start w:val="1"/>
        <w:numFmt w:val="decimal"/>
        <w:pStyle w:val="Ro3poziomtytu"/>
        <w:lvlText w:val="%1.%2.%3."/>
        <w:lvlJc w:val="left"/>
        <w:pPr>
          <w:ind w:left="1134" w:hanging="1134"/>
        </w:pPr>
        <w:rPr>
          <w:rFonts w:hint="default"/>
          <w:b w:val="0"/>
        </w:rPr>
      </w:lvl>
    </w:lvlOverride>
  </w:num>
  <w:num w:numId="27">
    <w:abstractNumId w:val="15"/>
  </w:num>
  <w:num w:numId="28">
    <w:abstractNumId w:val="15"/>
    <w:lvlOverride w:ilvl="0">
      <w:startOverride w:val="1"/>
    </w:lvlOverride>
  </w:num>
  <w:num w:numId="29">
    <w:abstractNumId w:val="9"/>
    <w:lvlOverride w:ilvl="0">
      <w:startOverride w:val="1"/>
    </w:lvlOverride>
  </w:num>
  <w:num w:numId="30">
    <w:abstractNumId w:val="18"/>
  </w:num>
  <w:num w:numId="31">
    <w:abstractNumId w:val="1"/>
  </w:num>
  <w:num w:numId="32">
    <w:abstractNumId w:val="7"/>
  </w:num>
  <w:num w:numId="33">
    <w:abstractNumId w:val="20"/>
  </w:num>
  <w:num w:numId="34">
    <w:abstractNumId w:val="21"/>
  </w:num>
  <w:num w:numId="35">
    <w:abstractNumId w:val="10"/>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onsecutiveHyphenLimit w:val="3"/>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 w:name="OpenInPublishingView" w:val="0"/>
  </w:docVars>
  <w:rsids>
    <w:rsidRoot w:val="0040281F"/>
    <w:rsid w:val="0000084B"/>
    <w:rsid w:val="000023F0"/>
    <w:rsid w:val="000030E6"/>
    <w:rsid w:val="00004B44"/>
    <w:rsid w:val="00006428"/>
    <w:rsid w:val="00012150"/>
    <w:rsid w:val="00020954"/>
    <w:rsid w:val="00022C95"/>
    <w:rsid w:val="000252DB"/>
    <w:rsid w:val="0003126A"/>
    <w:rsid w:val="000346A5"/>
    <w:rsid w:val="000351E9"/>
    <w:rsid w:val="0003733A"/>
    <w:rsid w:val="00037771"/>
    <w:rsid w:val="0004002A"/>
    <w:rsid w:val="00040C63"/>
    <w:rsid w:val="00040E7C"/>
    <w:rsid w:val="000419C0"/>
    <w:rsid w:val="000420F7"/>
    <w:rsid w:val="0004213A"/>
    <w:rsid w:val="00043883"/>
    <w:rsid w:val="00044404"/>
    <w:rsid w:val="000467A3"/>
    <w:rsid w:val="00050DF7"/>
    <w:rsid w:val="00053175"/>
    <w:rsid w:val="00053307"/>
    <w:rsid w:val="00054077"/>
    <w:rsid w:val="00060B3F"/>
    <w:rsid w:val="00062737"/>
    <w:rsid w:val="00063380"/>
    <w:rsid w:val="0006419B"/>
    <w:rsid w:val="000662FC"/>
    <w:rsid w:val="00067A91"/>
    <w:rsid w:val="000709E7"/>
    <w:rsid w:val="00074065"/>
    <w:rsid w:val="00074C50"/>
    <w:rsid w:val="00076523"/>
    <w:rsid w:val="0007782D"/>
    <w:rsid w:val="00077873"/>
    <w:rsid w:val="00077B99"/>
    <w:rsid w:val="00084498"/>
    <w:rsid w:val="000866B7"/>
    <w:rsid w:val="00087F5F"/>
    <w:rsid w:val="00094E0E"/>
    <w:rsid w:val="00097AF6"/>
    <w:rsid w:val="00097C58"/>
    <w:rsid w:val="000A70E1"/>
    <w:rsid w:val="000B6993"/>
    <w:rsid w:val="000C0F36"/>
    <w:rsid w:val="000C21DB"/>
    <w:rsid w:val="000C386D"/>
    <w:rsid w:val="000D05A4"/>
    <w:rsid w:val="000D51A5"/>
    <w:rsid w:val="000D592D"/>
    <w:rsid w:val="000D6A6D"/>
    <w:rsid w:val="000D6EE2"/>
    <w:rsid w:val="000D77F7"/>
    <w:rsid w:val="000E0495"/>
    <w:rsid w:val="000E0E41"/>
    <w:rsid w:val="000E1561"/>
    <w:rsid w:val="000E16E5"/>
    <w:rsid w:val="000E18D6"/>
    <w:rsid w:val="000E3787"/>
    <w:rsid w:val="000E3CD7"/>
    <w:rsid w:val="000E4E41"/>
    <w:rsid w:val="000E719D"/>
    <w:rsid w:val="000F0BE7"/>
    <w:rsid w:val="000F0E29"/>
    <w:rsid w:val="000F28F4"/>
    <w:rsid w:val="000F434D"/>
    <w:rsid w:val="000F4AF7"/>
    <w:rsid w:val="000F7213"/>
    <w:rsid w:val="000F7C85"/>
    <w:rsid w:val="00100AE9"/>
    <w:rsid w:val="00100B32"/>
    <w:rsid w:val="00101A77"/>
    <w:rsid w:val="00101F3A"/>
    <w:rsid w:val="0010446B"/>
    <w:rsid w:val="00105A8B"/>
    <w:rsid w:val="00106D8E"/>
    <w:rsid w:val="00111FFA"/>
    <w:rsid w:val="001133A5"/>
    <w:rsid w:val="00113FC4"/>
    <w:rsid w:val="00116254"/>
    <w:rsid w:val="001166AF"/>
    <w:rsid w:val="00122070"/>
    <w:rsid w:val="00124FDE"/>
    <w:rsid w:val="001262CA"/>
    <w:rsid w:val="001262CF"/>
    <w:rsid w:val="0013087A"/>
    <w:rsid w:val="0013620C"/>
    <w:rsid w:val="00136980"/>
    <w:rsid w:val="0014035C"/>
    <w:rsid w:val="00143F6E"/>
    <w:rsid w:val="001471AE"/>
    <w:rsid w:val="001507E5"/>
    <w:rsid w:val="00152D2D"/>
    <w:rsid w:val="001534B5"/>
    <w:rsid w:val="001534DB"/>
    <w:rsid w:val="001535DC"/>
    <w:rsid w:val="00154449"/>
    <w:rsid w:val="00154464"/>
    <w:rsid w:val="00154BE2"/>
    <w:rsid w:val="00155680"/>
    <w:rsid w:val="00155E33"/>
    <w:rsid w:val="0015673C"/>
    <w:rsid w:val="001571E5"/>
    <w:rsid w:val="0016104F"/>
    <w:rsid w:val="00161891"/>
    <w:rsid w:val="001647B5"/>
    <w:rsid w:val="00164D91"/>
    <w:rsid w:val="001672DE"/>
    <w:rsid w:val="00170692"/>
    <w:rsid w:val="00171700"/>
    <w:rsid w:val="0017307D"/>
    <w:rsid w:val="0017760B"/>
    <w:rsid w:val="00180807"/>
    <w:rsid w:val="00180E08"/>
    <w:rsid w:val="0018353E"/>
    <w:rsid w:val="001839CA"/>
    <w:rsid w:val="00191CEC"/>
    <w:rsid w:val="00196832"/>
    <w:rsid w:val="001A2317"/>
    <w:rsid w:val="001A4BAF"/>
    <w:rsid w:val="001A4F93"/>
    <w:rsid w:val="001A583B"/>
    <w:rsid w:val="001A61B4"/>
    <w:rsid w:val="001B0D61"/>
    <w:rsid w:val="001B54FF"/>
    <w:rsid w:val="001B6481"/>
    <w:rsid w:val="001B6BED"/>
    <w:rsid w:val="001C6BD0"/>
    <w:rsid w:val="001D1348"/>
    <w:rsid w:val="001D1B94"/>
    <w:rsid w:val="001D23D8"/>
    <w:rsid w:val="001D334F"/>
    <w:rsid w:val="001D5366"/>
    <w:rsid w:val="001D5CD1"/>
    <w:rsid w:val="001E1114"/>
    <w:rsid w:val="001E28C4"/>
    <w:rsid w:val="001E2D6B"/>
    <w:rsid w:val="001E4068"/>
    <w:rsid w:val="001E5230"/>
    <w:rsid w:val="001E6608"/>
    <w:rsid w:val="001E76F0"/>
    <w:rsid w:val="001E78DE"/>
    <w:rsid w:val="001F71A2"/>
    <w:rsid w:val="001F76F4"/>
    <w:rsid w:val="001F7797"/>
    <w:rsid w:val="00202051"/>
    <w:rsid w:val="00204F78"/>
    <w:rsid w:val="0021059C"/>
    <w:rsid w:val="002137DD"/>
    <w:rsid w:val="002211B7"/>
    <w:rsid w:val="00226670"/>
    <w:rsid w:val="002324BA"/>
    <w:rsid w:val="002333A2"/>
    <w:rsid w:val="00234A65"/>
    <w:rsid w:val="00234E55"/>
    <w:rsid w:val="00236558"/>
    <w:rsid w:val="00240AF1"/>
    <w:rsid w:val="002426D9"/>
    <w:rsid w:val="002441C8"/>
    <w:rsid w:val="00244314"/>
    <w:rsid w:val="00251CAC"/>
    <w:rsid w:val="0025228C"/>
    <w:rsid w:val="00253CDB"/>
    <w:rsid w:val="0025526D"/>
    <w:rsid w:val="00257FF0"/>
    <w:rsid w:val="00260CE7"/>
    <w:rsid w:val="002622EC"/>
    <w:rsid w:val="00262B23"/>
    <w:rsid w:val="002633F6"/>
    <w:rsid w:val="002642F8"/>
    <w:rsid w:val="00270F16"/>
    <w:rsid w:val="00271F23"/>
    <w:rsid w:val="00273DC4"/>
    <w:rsid w:val="00277DB8"/>
    <w:rsid w:val="00281024"/>
    <w:rsid w:val="0028372F"/>
    <w:rsid w:val="002854C3"/>
    <w:rsid w:val="002863AB"/>
    <w:rsid w:val="002870E7"/>
    <w:rsid w:val="0029560D"/>
    <w:rsid w:val="0029744C"/>
    <w:rsid w:val="002A172B"/>
    <w:rsid w:val="002A1C7C"/>
    <w:rsid w:val="002A703C"/>
    <w:rsid w:val="002B1573"/>
    <w:rsid w:val="002B2013"/>
    <w:rsid w:val="002B290F"/>
    <w:rsid w:val="002B689C"/>
    <w:rsid w:val="002B7E10"/>
    <w:rsid w:val="002C02CF"/>
    <w:rsid w:val="002C4210"/>
    <w:rsid w:val="002C7CA2"/>
    <w:rsid w:val="002C7EE6"/>
    <w:rsid w:val="002D3F30"/>
    <w:rsid w:val="002D414C"/>
    <w:rsid w:val="002D5EB2"/>
    <w:rsid w:val="002E0380"/>
    <w:rsid w:val="002E62F4"/>
    <w:rsid w:val="002E66BD"/>
    <w:rsid w:val="002F007B"/>
    <w:rsid w:val="002F5F25"/>
    <w:rsid w:val="002F673B"/>
    <w:rsid w:val="0030309C"/>
    <w:rsid w:val="00304710"/>
    <w:rsid w:val="00304955"/>
    <w:rsid w:val="00310F62"/>
    <w:rsid w:val="003154E4"/>
    <w:rsid w:val="003170B6"/>
    <w:rsid w:val="00321C59"/>
    <w:rsid w:val="003230EA"/>
    <w:rsid w:val="003231D1"/>
    <w:rsid w:val="0032323F"/>
    <w:rsid w:val="003307B4"/>
    <w:rsid w:val="003320CA"/>
    <w:rsid w:val="00333157"/>
    <w:rsid w:val="003355D5"/>
    <w:rsid w:val="003421DB"/>
    <w:rsid w:val="003434FE"/>
    <w:rsid w:val="0034414F"/>
    <w:rsid w:val="003443FB"/>
    <w:rsid w:val="00344BAD"/>
    <w:rsid w:val="00345468"/>
    <w:rsid w:val="00352377"/>
    <w:rsid w:val="00362BF3"/>
    <w:rsid w:val="00362E59"/>
    <w:rsid w:val="00364582"/>
    <w:rsid w:val="003720B5"/>
    <w:rsid w:val="003731B1"/>
    <w:rsid w:val="00373219"/>
    <w:rsid w:val="00376E2E"/>
    <w:rsid w:val="00377218"/>
    <w:rsid w:val="003776F2"/>
    <w:rsid w:val="00377D32"/>
    <w:rsid w:val="00383CC6"/>
    <w:rsid w:val="003845CE"/>
    <w:rsid w:val="00392A63"/>
    <w:rsid w:val="003A5B29"/>
    <w:rsid w:val="003B08DB"/>
    <w:rsid w:val="003B16E9"/>
    <w:rsid w:val="003B1921"/>
    <w:rsid w:val="003B3797"/>
    <w:rsid w:val="003B3C9C"/>
    <w:rsid w:val="003B47F8"/>
    <w:rsid w:val="003B5265"/>
    <w:rsid w:val="003C574C"/>
    <w:rsid w:val="003C590C"/>
    <w:rsid w:val="003D42C7"/>
    <w:rsid w:val="003D4DF2"/>
    <w:rsid w:val="003D593D"/>
    <w:rsid w:val="003D678E"/>
    <w:rsid w:val="003D7F67"/>
    <w:rsid w:val="003E009E"/>
    <w:rsid w:val="003E01A2"/>
    <w:rsid w:val="003E0DB0"/>
    <w:rsid w:val="003E10FF"/>
    <w:rsid w:val="003E2D59"/>
    <w:rsid w:val="003E420D"/>
    <w:rsid w:val="003E4BD1"/>
    <w:rsid w:val="003E59A0"/>
    <w:rsid w:val="003E67DF"/>
    <w:rsid w:val="003E711F"/>
    <w:rsid w:val="003E7E3A"/>
    <w:rsid w:val="003F3F2A"/>
    <w:rsid w:val="003F674B"/>
    <w:rsid w:val="0040281F"/>
    <w:rsid w:val="00403AC0"/>
    <w:rsid w:val="0040424A"/>
    <w:rsid w:val="00405BDB"/>
    <w:rsid w:val="0041233F"/>
    <w:rsid w:val="00412EF3"/>
    <w:rsid w:val="004139E8"/>
    <w:rsid w:val="00420396"/>
    <w:rsid w:val="00420ED1"/>
    <w:rsid w:val="00420FF5"/>
    <w:rsid w:val="004218C0"/>
    <w:rsid w:val="00431B2C"/>
    <w:rsid w:val="00432837"/>
    <w:rsid w:val="004338AB"/>
    <w:rsid w:val="00434B07"/>
    <w:rsid w:val="0043668C"/>
    <w:rsid w:val="00440E59"/>
    <w:rsid w:val="00450E19"/>
    <w:rsid w:val="00451E96"/>
    <w:rsid w:val="00461F6A"/>
    <w:rsid w:val="00462E3E"/>
    <w:rsid w:val="00464B2B"/>
    <w:rsid w:val="0046744E"/>
    <w:rsid w:val="00470025"/>
    <w:rsid w:val="00473361"/>
    <w:rsid w:val="004832CD"/>
    <w:rsid w:val="00484512"/>
    <w:rsid w:val="004873D5"/>
    <w:rsid w:val="004922D4"/>
    <w:rsid w:val="0049732F"/>
    <w:rsid w:val="004A0029"/>
    <w:rsid w:val="004A6E43"/>
    <w:rsid w:val="004B0C6E"/>
    <w:rsid w:val="004B14A4"/>
    <w:rsid w:val="004B1A02"/>
    <w:rsid w:val="004B2095"/>
    <w:rsid w:val="004B3247"/>
    <w:rsid w:val="004B359C"/>
    <w:rsid w:val="004B392C"/>
    <w:rsid w:val="004B3979"/>
    <w:rsid w:val="004B4230"/>
    <w:rsid w:val="004B6DF6"/>
    <w:rsid w:val="004C0378"/>
    <w:rsid w:val="004C7275"/>
    <w:rsid w:val="004C7918"/>
    <w:rsid w:val="004D0EF4"/>
    <w:rsid w:val="004D0F24"/>
    <w:rsid w:val="004D2D3F"/>
    <w:rsid w:val="004D3D06"/>
    <w:rsid w:val="004D50EC"/>
    <w:rsid w:val="004D5606"/>
    <w:rsid w:val="004D7E52"/>
    <w:rsid w:val="004E291B"/>
    <w:rsid w:val="004E4BCF"/>
    <w:rsid w:val="004E57EB"/>
    <w:rsid w:val="004F5A0A"/>
    <w:rsid w:val="004F72A9"/>
    <w:rsid w:val="00502074"/>
    <w:rsid w:val="00502848"/>
    <w:rsid w:val="00504882"/>
    <w:rsid w:val="00504F8B"/>
    <w:rsid w:val="005110F3"/>
    <w:rsid w:val="00515222"/>
    <w:rsid w:val="00522394"/>
    <w:rsid w:val="005232D8"/>
    <w:rsid w:val="00523A54"/>
    <w:rsid w:val="0052691E"/>
    <w:rsid w:val="00527725"/>
    <w:rsid w:val="00531C07"/>
    <w:rsid w:val="005452BE"/>
    <w:rsid w:val="00546CBE"/>
    <w:rsid w:val="0055079D"/>
    <w:rsid w:val="00550B47"/>
    <w:rsid w:val="005515FF"/>
    <w:rsid w:val="005530E7"/>
    <w:rsid w:val="00553A7F"/>
    <w:rsid w:val="005569BD"/>
    <w:rsid w:val="00556AB6"/>
    <w:rsid w:val="00561369"/>
    <w:rsid w:val="00562794"/>
    <w:rsid w:val="00563672"/>
    <w:rsid w:val="005746C7"/>
    <w:rsid w:val="00574BF0"/>
    <w:rsid w:val="00581477"/>
    <w:rsid w:val="005817C7"/>
    <w:rsid w:val="0058266D"/>
    <w:rsid w:val="00582ABC"/>
    <w:rsid w:val="00583755"/>
    <w:rsid w:val="00584607"/>
    <w:rsid w:val="005867CC"/>
    <w:rsid w:val="00592C77"/>
    <w:rsid w:val="00593106"/>
    <w:rsid w:val="00593BFA"/>
    <w:rsid w:val="005951A9"/>
    <w:rsid w:val="0059586B"/>
    <w:rsid w:val="005A0FD9"/>
    <w:rsid w:val="005A48FD"/>
    <w:rsid w:val="005A710B"/>
    <w:rsid w:val="005B2C85"/>
    <w:rsid w:val="005B2FAF"/>
    <w:rsid w:val="005B61B1"/>
    <w:rsid w:val="005B66EA"/>
    <w:rsid w:val="005C1306"/>
    <w:rsid w:val="005C3B60"/>
    <w:rsid w:val="005C42B5"/>
    <w:rsid w:val="005C631D"/>
    <w:rsid w:val="005D208D"/>
    <w:rsid w:val="005D22D7"/>
    <w:rsid w:val="005D2A02"/>
    <w:rsid w:val="005D3D78"/>
    <w:rsid w:val="005E14D7"/>
    <w:rsid w:val="005E5412"/>
    <w:rsid w:val="005E569D"/>
    <w:rsid w:val="005E66DC"/>
    <w:rsid w:val="005E7629"/>
    <w:rsid w:val="005F15FE"/>
    <w:rsid w:val="005F2671"/>
    <w:rsid w:val="00603AC5"/>
    <w:rsid w:val="00605FCD"/>
    <w:rsid w:val="00606760"/>
    <w:rsid w:val="0061078D"/>
    <w:rsid w:val="0061160A"/>
    <w:rsid w:val="0061767C"/>
    <w:rsid w:val="00620442"/>
    <w:rsid w:val="00621A05"/>
    <w:rsid w:val="00621D61"/>
    <w:rsid w:val="00622DD2"/>
    <w:rsid w:val="00625E99"/>
    <w:rsid w:val="00625F54"/>
    <w:rsid w:val="0063192C"/>
    <w:rsid w:val="00636344"/>
    <w:rsid w:val="006374C8"/>
    <w:rsid w:val="00640893"/>
    <w:rsid w:val="006429CE"/>
    <w:rsid w:val="006447DF"/>
    <w:rsid w:val="00646847"/>
    <w:rsid w:val="006500BB"/>
    <w:rsid w:val="006511A0"/>
    <w:rsid w:val="00652C9B"/>
    <w:rsid w:val="006535B0"/>
    <w:rsid w:val="00654805"/>
    <w:rsid w:val="006553E5"/>
    <w:rsid w:val="00661482"/>
    <w:rsid w:val="00662423"/>
    <w:rsid w:val="006657AB"/>
    <w:rsid w:val="00665847"/>
    <w:rsid w:val="006658BF"/>
    <w:rsid w:val="00666717"/>
    <w:rsid w:val="00670AA4"/>
    <w:rsid w:val="00670D25"/>
    <w:rsid w:val="00671BD1"/>
    <w:rsid w:val="006727A8"/>
    <w:rsid w:val="00674A5E"/>
    <w:rsid w:val="00675F1E"/>
    <w:rsid w:val="006763CD"/>
    <w:rsid w:val="00680BE4"/>
    <w:rsid w:val="00681390"/>
    <w:rsid w:val="006930F4"/>
    <w:rsid w:val="00693399"/>
    <w:rsid w:val="00693624"/>
    <w:rsid w:val="0069362A"/>
    <w:rsid w:val="0069575C"/>
    <w:rsid w:val="00695A60"/>
    <w:rsid w:val="00696048"/>
    <w:rsid w:val="006A3E5A"/>
    <w:rsid w:val="006B603F"/>
    <w:rsid w:val="006B62CE"/>
    <w:rsid w:val="006B71A7"/>
    <w:rsid w:val="006C4084"/>
    <w:rsid w:val="006C6284"/>
    <w:rsid w:val="006C6DFB"/>
    <w:rsid w:val="006C716D"/>
    <w:rsid w:val="006C7223"/>
    <w:rsid w:val="006D5751"/>
    <w:rsid w:val="006E1E1C"/>
    <w:rsid w:val="006E3C5A"/>
    <w:rsid w:val="006E4ECB"/>
    <w:rsid w:val="006E4EFD"/>
    <w:rsid w:val="006E5A9D"/>
    <w:rsid w:val="006E6683"/>
    <w:rsid w:val="006F002C"/>
    <w:rsid w:val="006F0A3B"/>
    <w:rsid w:val="006F54CD"/>
    <w:rsid w:val="006F625B"/>
    <w:rsid w:val="007009F2"/>
    <w:rsid w:val="00701FE0"/>
    <w:rsid w:val="00703064"/>
    <w:rsid w:val="00713198"/>
    <w:rsid w:val="00714BC2"/>
    <w:rsid w:val="00715054"/>
    <w:rsid w:val="0072038C"/>
    <w:rsid w:val="00721892"/>
    <w:rsid w:val="00723593"/>
    <w:rsid w:val="00723AAC"/>
    <w:rsid w:val="007263AA"/>
    <w:rsid w:val="00727ADC"/>
    <w:rsid w:val="00727F11"/>
    <w:rsid w:val="0074004F"/>
    <w:rsid w:val="00746B41"/>
    <w:rsid w:val="00747CF1"/>
    <w:rsid w:val="0075096A"/>
    <w:rsid w:val="00750A08"/>
    <w:rsid w:val="00753290"/>
    <w:rsid w:val="007543C5"/>
    <w:rsid w:val="00755B94"/>
    <w:rsid w:val="00755BB4"/>
    <w:rsid w:val="007562C5"/>
    <w:rsid w:val="00756489"/>
    <w:rsid w:val="007577B1"/>
    <w:rsid w:val="00761956"/>
    <w:rsid w:val="0076484D"/>
    <w:rsid w:val="00766DAF"/>
    <w:rsid w:val="007677C3"/>
    <w:rsid w:val="00771A21"/>
    <w:rsid w:val="00774AB2"/>
    <w:rsid w:val="0077508A"/>
    <w:rsid w:val="0077769F"/>
    <w:rsid w:val="0077783C"/>
    <w:rsid w:val="00781EED"/>
    <w:rsid w:val="0078235F"/>
    <w:rsid w:val="0078660D"/>
    <w:rsid w:val="007875B5"/>
    <w:rsid w:val="00787F13"/>
    <w:rsid w:val="00790D32"/>
    <w:rsid w:val="007913AA"/>
    <w:rsid w:val="00791EE3"/>
    <w:rsid w:val="007928BD"/>
    <w:rsid w:val="0079298F"/>
    <w:rsid w:val="00794781"/>
    <w:rsid w:val="007A0696"/>
    <w:rsid w:val="007A1DD8"/>
    <w:rsid w:val="007A1EEE"/>
    <w:rsid w:val="007A48D7"/>
    <w:rsid w:val="007A70A6"/>
    <w:rsid w:val="007B07F6"/>
    <w:rsid w:val="007B3037"/>
    <w:rsid w:val="007B3065"/>
    <w:rsid w:val="007B7ED0"/>
    <w:rsid w:val="007C048F"/>
    <w:rsid w:val="007C0A0D"/>
    <w:rsid w:val="007C1EA4"/>
    <w:rsid w:val="007C67BA"/>
    <w:rsid w:val="007D1460"/>
    <w:rsid w:val="007D3D97"/>
    <w:rsid w:val="007D542D"/>
    <w:rsid w:val="007E0452"/>
    <w:rsid w:val="007E1E29"/>
    <w:rsid w:val="007E6DA3"/>
    <w:rsid w:val="007E7819"/>
    <w:rsid w:val="007F1351"/>
    <w:rsid w:val="007F759C"/>
    <w:rsid w:val="007F7E88"/>
    <w:rsid w:val="008031F1"/>
    <w:rsid w:val="00804125"/>
    <w:rsid w:val="008055AF"/>
    <w:rsid w:val="008074FD"/>
    <w:rsid w:val="00810642"/>
    <w:rsid w:val="00812E17"/>
    <w:rsid w:val="00814762"/>
    <w:rsid w:val="00814EB8"/>
    <w:rsid w:val="00817B1E"/>
    <w:rsid w:val="00824C2F"/>
    <w:rsid w:val="00826707"/>
    <w:rsid w:val="0083357C"/>
    <w:rsid w:val="00835B63"/>
    <w:rsid w:val="00845833"/>
    <w:rsid w:val="00846480"/>
    <w:rsid w:val="008479C9"/>
    <w:rsid w:val="00851DE1"/>
    <w:rsid w:val="0085215D"/>
    <w:rsid w:val="0085243B"/>
    <w:rsid w:val="0085267B"/>
    <w:rsid w:val="00853854"/>
    <w:rsid w:val="0085468A"/>
    <w:rsid w:val="0085780F"/>
    <w:rsid w:val="00860918"/>
    <w:rsid w:val="00871F1A"/>
    <w:rsid w:val="00877112"/>
    <w:rsid w:val="00896136"/>
    <w:rsid w:val="008A0B57"/>
    <w:rsid w:val="008A4136"/>
    <w:rsid w:val="008A4ABD"/>
    <w:rsid w:val="008A5502"/>
    <w:rsid w:val="008A64CB"/>
    <w:rsid w:val="008A6EFA"/>
    <w:rsid w:val="008A7D07"/>
    <w:rsid w:val="008B2918"/>
    <w:rsid w:val="008C12AC"/>
    <w:rsid w:val="008C1364"/>
    <w:rsid w:val="008C174D"/>
    <w:rsid w:val="008C6453"/>
    <w:rsid w:val="008D053D"/>
    <w:rsid w:val="008D2014"/>
    <w:rsid w:val="008D42A8"/>
    <w:rsid w:val="008D48A8"/>
    <w:rsid w:val="008D6B1B"/>
    <w:rsid w:val="008E2619"/>
    <w:rsid w:val="008E416D"/>
    <w:rsid w:val="008E4E48"/>
    <w:rsid w:val="008E5BCE"/>
    <w:rsid w:val="008E6230"/>
    <w:rsid w:val="008F332D"/>
    <w:rsid w:val="008F531E"/>
    <w:rsid w:val="008F79C8"/>
    <w:rsid w:val="00900610"/>
    <w:rsid w:val="00900611"/>
    <w:rsid w:val="0090090C"/>
    <w:rsid w:val="00904021"/>
    <w:rsid w:val="00910AE3"/>
    <w:rsid w:val="00912210"/>
    <w:rsid w:val="009154B1"/>
    <w:rsid w:val="00916C22"/>
    <w:rsid w:val="00922AAB"/>
    <w:rsid w:val="00922ABC"/>
    <w:rsid w:val="00923E8A"/>
    <w:rsid w:val="009241FF"/>
    <w:rsid w:val="009274F1"/>
    <w:rsid w:val="009277B2"/>
    <w:rsid w:val="0094092B"/>
    <w:rsid w:val="009436C7"/>
    <w:rsid w:val="00943D97"/>
    <w:rsid w:val="009444B5"/>
    <w:rsid w:val="0094472E"/>
    <w:rsid w:val="009467A4"/>
    <w:rsid w:val="00947F84"/>
    <w:rsid w:val="0095306C"/>
    <w:rsid w:val="00954E46"/>
    <w:rsid w:val="00957CEA"/>
    <w:rsid w:val="00960B26"/>
    <w:rsid w:val="00966368"/>
    <w:rsid w:val="00967DC6"/>
    <w:rsid w:val="00967E3E"/>
    <w:rsid w:val="00972917"/>
    <w:rsid w:val="00972F06"/>
    <w:rsid w:val="00977BAB"/>
    <w:rsid w:val="0098094D"/>
    <w:rsid w:val="00981DAE"/>
    <w:rsid w:val="0098221F"/>
    <w:rsid w:val="00983B23"/>
    <w:rsid w:val="00984091"/>
    <w:rsid w:val="009857C6"/>
    <w:rsid w:val="009857D9"/>
    <w:rsid w:val="00986F0E"/>
    <w:rsid w:val="00990A16"/>
    <w:rsid w:val="00993014"/>
    <w:rsid w:val="00993935"/>
    <w:rsid w:val="00993EB2"/>
    <w:rsid w:val="00994756"/>
    <w:rsid w:val="0099741E"/>
    <w:rsid w:val="00997890"/>
    <w:rsid w:val="00997BE0"/>
    <w:rsid w:val="009A004F"/>
    <w:rsid w:val="009A086F"/>
    <w:rsid w:val="009B02D9"/>
    <w:rsid w:val="009B0479"/>
    <w:rsid w:val="009B120C"/>
    <w:rsid w:val="009B18F0"/>
    <w:rsid w:val="009B29A9"/>
    <w:rsid w:val="009B2A97"/>
    <w:rsid w:val="009B3912"/>
    <w:rsid w:val="009C0BDF"/>
    <w:rsid w:val="009C29F3"/>
    <w:rsid w:val="009C31C0"/>
    <w:rsid w:val="009C3BC3"/>
    <w:rsid w:val="009C4761"/>
    <w:rsid w:val="009C47E4"/>
    <w:rsid w:val="009C4967"/>
    <w:rsid w:val="009C679B"/>
    <w:rsid w:val="009D0E7F"/>
    <w:rsid w:val="009D3F66"/>
    <w:rsid w:val="009D4C87"/>
    <w:rsid w:val="009E1C1E"/>
    <w:rsid w:val="009E454E"/>
    <w:rsid w:val="009E6ADC"/>
    <w:rsid w:val="009F2BED"/>
    <w:rsid w:val="009F4BD6"/>
    <w:rsid w:val="00A0045E"/>
    <w:rsid w:val="00A01AF4"/>
    <w:rsid w:val="00A024C6"/>
    <w:rsid w:val="00A04A36"/>
    <w:rsid w:val="00A05AD0"/>
    <w:rsid w:val="00A06EF7"/>
    <w:rsid w:val="00A0708E"/>
    <w:rsid w:val="00A07A0E"/>
    <w:rsid w:val="00A10404"/>
    <w:rsid w:val="00A126EB"/>
    <w:rsid w:val="00A27D42"/>
    <w:rsid w:val="00A36240"/>
    <w:rsid w:val="00A403BE"/>
    <w:rsid w:val="00A44959"/>
    <w:rsid w:val="00A45F7B"/>
    <w:rsid w:val="00A467A6"/>
    <w:rsid w:val="00A46AA4"/>
    <w:rsid w:val="00A47DA1"/>
    <w:rsid w:val="00A512D1"/>
    <w:rsid w:val="00A53364"/>
    <w:rsid w:val="00A56787"/>
    <w:rsid w:val="00A57836"/>
    <w:rsid w:val="00A605C4"/>
    <w:rsid w:val="00A60DD0"/>
    <w:rsid w:val="00A625F7"/>
    <w:rsid w:val="00A6664D"/>
    <w:rsid w:val="00A7050C"/>
    <w:rsid w:val="00A80FDE"/>
    <w:rsid w:val="00A81C79"/>
    <w:rsid w:val="00A83A43"/>
    <w:rsid w:val="00A84469"/>
    <w:rsid w:val="00A86145"/>
    <w:rsid w:val="00A907C2"/>
    <w:rsid w:val="00A91B88"/>
    <w:rsid w:val="00A93F10"/>
    <w:rsid w:val="00A94CD1"/>
    <w:rsid w:val="00A96814"/>
    <w:rsid w:val="00AA493C"/>
    <w:rsid w:val="00AA4A68"/>
    <w:rsid w:val="00AA560C"/>
    <w:rsid w:val="00AA59B0"/>
    <w:rsid w:val="00AA5A4C"/>
    <w:rsid w:val="00AB0545"/>
    <w:rsid w:val="00AB1B2A"/>
    <w:rsid w:val="00AB4A21"/>
    <w:rsid w:val="00AB54D0"/>
    <w:rsid w:val="00AB791A"/>
    <w:rsid w:val="00AC0C48"/>
    <w:rsid w:val="00AC1DA1"/>
    <w:rsid w:val="00AC2739"/>
    <w:rsid w:val="00AC3474"/>
    <w:rsid w:val="00AD009D"/>
    <w:rsid w:val="00AD057A"/>
    <w:rsid w:val="00AD3582"/>
    <w:rsid w:val="00AD3704"/>
    <w:rsid w:val="00AD68C2"/>
    <w:rsid w:val="00AD6F31"/>
    <w:rsid w:val="00AD7960"/>
    <w:rsid w:val="00AE3ED9"/>
    <w:rsid w:val="00AE56AE"/>
    <w:rsid w:val="00AE6D6D"/>
    <w:rsid w:val="00AE7858"/>
    <w:rsid w:val="00AF439D"/>
    <w:rsid w:val="00AF6955"/>
    <w:rsid w:val="00B00C45"/>
    <w:rsid w:val="00B019ED"/>
    <w:rsid w:val="00B01AD6"/>
    <w:rsid w:val="00B06506"/>
    <w:rsid w:val="00B06A2E"/>
    <w:rsid w:val="00B07440"/>
    <w:rsid w:val="00B10F41"/>
    <w:rsid w:val="00B12E58"/>
    <w:rsid w:val="00B133AD"/>
    <w:rsid w:val="00B13750"/>
    <w:rsid w:val="00B20C16"/>
    <w:rsid w:val="00B2299D"/>
    <w:rsid w:val="00B236F8"/>
    <w:rsid w:val="00B23A2A"/>
    <w:rsid w:val="00B25D4C"/>
    <w:rsid w:val="00B27B31"/>
    <w:rsid w:val="00B313F6"/>
    <w:rsid w:val="00B324CC"/>
    <w:rsid w:val="00B32ABD"/>
    <w:rsid w:val="00B32DC2"/>
    <w:rsid w:val="00B333B9"/>
    <w:rsid w:val="00B339CC"/>
    <w:rsid w:val="00B345C7"/>
    <w:rsid w:val="00B41C46"/>
    <w:rsid w:val="00B4255F"/>
    <w:rsid w:val="00B44CCF"/>
    <w:rsid w:val="00B474D4"/>
    <w:rsid w:val="00B47E8C"/>
    <w:rsid w:val="00B503DE"/>
    <w:rsid w:val="00B50D43"/>
    <w:rsid w:val="00B533D0"/>
    <w:rsid w:val="00B5723F"/>
    <w:rsid w:val="00B705AA"/>
    <w:rsid w:val="00B75A9E"/>
    <w:rsid w:val="00B8221B"/>
    <w:rsid w:val="00B83ECA"/>
    <w:rsid w:val="00B84612"/>
    <w:rsid w:val="00B86358"/>
    <w:rsid w:val="00B875A8"/>
    <w:rsid w:val="00B90D5E"/>
    <w:rsid w:val="00B90EF2"/>
    <w:rsid w:val="00B92D30"/>
    <w:rsid w:val="00B942DD"/>
    <w:rsid w:val="00B94831"/>
    <w:rsid w:val="00BA3029"/>
    <w:rsid w:val="00BA5365"/>
    <w:rsid w:val="00BA77E3"/>
    <w:rsid w:val="00BB0BFB"/>
    <w:rsid w:val="00BB1707"/>
    <w:rsid w:val="00BB7351"/>
    <w:rsid w:val="00BC0746"/>
    <w:rsid w:val="00BC08B1"/>
    <w:rsid w:val="00BC1586"/>
    <w:rsid w:val="00BC188A"/>
    <w:rsid w:val="00BC4929"/>
    <w:rsid w:val="00BC6808"/>
    <w:rsid w:val="00BC7429"/>
    <w:rsid w:val="00BD08BB"/>
    <w:rsid w:val="00BD137D"/>
    <w:rsid w:val="00BD36DD"/>
    <w:rsid w:val="00BE31D8"/>
    <w:rsid w:val="00BE7171"/>
    <w:rsid w:val="00BE73EB"/>
    <w:rsid w:val="00BE7EBE"/>
    <w:rsid w:val="00BF6B6A"/>
    <w:rsid w:val="00BF6E42"/>
    <w:rsid w:val="00C003BA"/>
    <w:rsid w:val="00C01409"/>
    <w:rsid w:val="00C02FD3"/>
    <w:rsid w:val="00C042CF"/>
    <w:rsid w:val="00C049EB"/>
    <w:rsid w:val="00C141E1"/>
    <w:rsid w:val="00C167E9"/>
    <w:rsid w:val="00C24F49"/>
    <w:rsid w:val="00C316C8"/>
    <w:rsid w:val="00C32C56"/>
    <w:rsid w:val="00C3435C"/>
    <w:rsid w:val="00C34853"/>
    <w:rsid w:val="00C350EE"/>
    <w:rsid w:val="00C36236"/>
    <w:rsid w:val="00C363A2"/>
    <w:rsid w:val="00C415AD"/>
    <w:rsid w:val="00C41EA8"/>
    <w:rsid w:val="00C422EC"/>
    <w:rsid w:val="00C44922"/>
    <w:rsid w:val="00C46779"/>
    <w:rsid w:val="00C47C1A"/>
    <w:rsid w:val="00C539DB"/>
    <w:rsid w:val="00C6676F"/>
    <w:rsid w:val="00C703C5"/>
    <w:rsid w:val="00C718DC"/>
    <w:rsid w:val="00C71E39"/>
    <w:rsid w:val="00C73613"/>
    <w:rsid w:val="00C7457E"/>
    <w:rsid w:val="00C761D1"/>
    <w:rsid w:val="00C77411"/>
    <w:rsid w:val="00C81035"/>
    <w:rsid w:val="00C8243F"/>
    <w:rsid w:val="00C841F9"/>
    <w:rsid w:val="00C84274"/>
    <w:rsid w:val="00C87C10"/>
    <w:rsid w:val="00C91854"/>
    <w:rsid w:val="00C94676"/>
    <w:rsid w:val="00C973A8"/>
    <w:rsid w:val="00C97D7F"/>
    <w:rsid w:val="00CA1B3D"/>
    <w:rsid w:val="00CA2225"/>
    <w:rsid w:val="00CA262F"/>
    <w:rsid w:val="00CA2E71"/>
    <w:rsid w:val="00CA3C76"/>
    <w:rsid w:val="00CA466B"/>
    <w:rsid w:val="00CA7283"/>
    <w:rsid w:val="00CB1CAB"/>
    <w:rsid w:val="00CB1E36"/>
    <w:rsid w:val="00CB2733"/>
    <w:rsid w:val="00CB2956"/>
    <w:rsid w:val="00CB53F0"/>
    <w:rsid w:val="00CC33CA"/>
    <w:rsid w:val="00CC4DEE"/>
    <w:rsid w:val="00CC5028"/>
    <w:rsid w:val="00CC5DFC"/>
    <w:rsid w:val="00CC709F"/>
    <w:rsid w:val="00CD02B3"/>
    <w:rsid w:val="00CD043D"/>
    <w:rsid w:val="00CD121B"/>
    <w:rsid w:val="00CD2B66"/>
    <w:rsid w:val="00CD4702"/>
    <w:rsid w:val="00CD4905"/>
    <w:rsid w:val="00CE1EEB"/>
    <w:rsid w:val="00CE5B6F"/>
    <w:rsid w:val="00CE66A6"/>
    <w:rsid w:val="00CE7896"/>
    <w:rsid w:val="00CF11F0"/>
    <w:rsid w:val="00CF2C87"/>
    <w:rsid w:val="00CF7222"/>
    <w:rsid w:val="00CF7B2C"/>
    <w:rsid w:val="00D00CCF"/>
    <w:rsid w:val="00D0147F"/>
    <w:rsid w:val="00D04EA2"/>
    <w:rsid w:val="00D06943"/>
    <w:rsid w:val="00D10530"/>
    <w:rsid w:val="00D11674"/>
    <w:rsid w:val="00D11E37"/>
    <w:rsid w:val="00D1545B"/>
    <w:rsid w:val="00D15AB8"/>
    <w:rsid w:val="00D17203"/>
    <w:rsid w:val="00D174B6"/>
    <w:rsid w:val="00D20B36"/>
    <w:rsid w:val="00D21C82"/>
    <w:rsid w:val="00D258A9"/>
    <w:rsid w:val="00D25AE8"/>
    <w:rsid w:val="00D26485"/>
    <w:rsid w:val="00D304CB"/>
    <w:rsid w:val="00D341F7"/>
    <w:rsid w:val="00D36E8F"/>
    <w:rsid w:val="00D404AE"/>
    <w:rsid w:val="00D423C9"/>
    <w:rsid w:val="00D44169"/>
    <w:rsid w:val="00D5047C"/>
    <w:rsid w:val="00D5146F"/>
    <w:rsid w:val="00D52370"/>
    <w:rsid w:val="00D53A50"/>
    <w:rsid w:val="00D53CF0"/>
    <w:rsid w:val="00D543E1"/>
    <w:rsid w:val="00D573B6"/>
    <w:rsid w:val="00D62D35"/>
    <w:rsid w:val="00D632F6"/>
    <w:rsid w:val="00D668FB"/>
    <w:rsid w:val="00D669BB"/>
    <w:rsid w:val="00D66B60"/>
    <w:rsid w:val="00D72E5E"/>
    <w:rsid w:val="00D73A52"/>
    <w:rsid w:val="00D83404"/>
    <w:rsid w:val="00D858B6"/>
    <w:rsid w:val="00D85F74"/>
    <w:rsid w:val="00D85F7D"/>
    <w:rsid w:val="00D921F3"/>
    <w:rsid w:val="00DA2754"/>
    <w:rsid w:val="00DA3076"/>
    <w:rsid w:val="00DA319D"/>
    <w:rsid w:val="00DA3305"/>
    <w:rsid w:val="00DA4A10"/>
    <w:rsid w:val="00DA7E9A"/>
    <w:rsid w:val="00DB114A"/>
    <w:rsid w:val="00DB3E63"/>
    <w:rsid w:val="00DB4BC4"/>
    <w:rsid w:val="00DC276F"/>
    <w:rsid w:val="00DC3C92"/>
    <w:rsid w:val="00DC6383"/>
    <w:rsid w:val="00DC6C21"/>
    <w:rsid w:val="00DD196A"/>
    <w:rsid w:val="00DD1C75"/>
    <w:rsid w:val="00DD25E7"/>
    <w:rsid w:val="00DD2BA0"/>
    <w:rsid w:val="00DD2FEE"/>
    <w:rsid w:val="00DD472E"/>
    <w:rsid w:val="00DD5EC4"/>
    <w:rsid w:val="00DD6B7C"/>
    <w:rsid w:val="00DE0FB0"/>
    <w:rsid w:val="00DE230E"/>
    <w:rsid w:val="00DE25CE"/>
    <w:rsid w:val="00DE2686"/>
    <w:rsid w:val="00DE599D"/>
    <w:rsid w:val="00DE7AB1"/>
    <w:rsid w:val="00DF0F8A"/>
    <w:rsid w:val="00DF2144"/>
    <w:rsid w:val="00DF4934"/>
    <w:rsid w:val="00DF6049"/>
    <w:rsid w:val="00DF7450"/>
    <w:rsid w:val="00DF7760"/>
    <w:rsid w:val="00E0435B"/>
    <w:rsid w:val="00E05CD8"/>
    <w:rsid w:val="00E07B8A"/>
    <w:rsid w:val="00E13410"/>
    <w:rsid w:val="00E13E1C"/>
    <w:rsid w:val="00E14E06"/>
    <w:rsid w:val="00E1564A"/>
    <w:rsid w:val="00E175B5"/>
    <w:rsid w:val="00E17F84"/>
    <w:rsid w:val="00E20DB3"/>
    <w:rsid w:val="00E212C8"/>
    <w:rsid w:val="00E2132F"/>
    <w:rsid w:val="00E21869"/>
    <w:rsid w:val="00E23536"/>
    <w:rsid w:val="00E24CCF"/>
    <w:rsid w:val="00E27781"/>
    <w:rsid w:val="00E30585"/>
    <w:rsid w:val="00E3447B"/>
    <w:rsid w:val="00E35A0D"/>
    <w:rsid w:val="00E416AD"/>
    <w:rsid w:val="00E4251E"/>
    <w:rsid w:val="00E43EC0"/>
    <w:rsid w:val="00E44255"/>
    <w:rsid w:val="00E45C6F"/>
    <w:rsid w:val="00E51007"/>
    <w:rsid w:val="00E53449"/>
    <w:rsid w:val="00E6469B"/>
    <w:rsid w:val="00E72ABA"/>
    <w:rsid w:val="00E72BE8"/>
    <w:rsid w:val="00E77085"/>
    <w:rsid w:val="00E775E6"/>
    <w:rsid w:val="00E83D77"/>
    <w:rsid w:val="00E8409B"/>
    <w:rsid w:val="00E91503"/>
    <w:rsid w:val="00EA0DE8"/>
    <w:rsid w:val="00EA17A4"/>
    <w:rsid w:val="00EA2C5C"/>
    <w:rsid w:val="00EA3FFA"/>
    <w:rsid w:val="00EA43C5"/>
    <w:rsid w:val="00EA595B"/>
    <w:rsid w:val="00EA6D23"/>
    <w:rsid w:val="00EB08ED"/>
    <w:rsid w:val="00EB376E"/>
    <w:rsid w:val="00EB3EBE"/>
    <w:rsid w:val="00EC0C98"/>
    <w:rsid w:val="00EC168A"/>
    <w:rsid w:val="00EC56F1"/>
    <w:rsid w:val="00EC729B"/>
    <w:rsid w:val="00EC769B"/>
    <w:rsid w:val="00ED0778"/>
    <w:rsid w:val="00ED0A64"/>
    <w:rsid w:val="00ED0E0C"/>
    <w:rsid w:val="00ED2397"/>
    <w:rsid w:val="00EE1532"/>
    <w:rsid w:val="00EE1959"/>
    <w:rsid w:val="00EE315C"/>
    <w:rsid w:val="00EE4101"/>
    <w:rsid w:val="00EE517A"/>
    <w:rsid w:val="00EE5B19"/>
    <w:rsid w:val="00EF0A8F"/>
    <w:rsid w:val="00EF48A2"/>
    <w:rsid w:val="00EF76C8"/>
    <w:rsid w:val="00EF7F3C"/>
    <w:rsid w:val="00F0277E"/>
    <w:rsid w:val="00F036D2"/>
    <w:rsid w:val="00F041A7"/>
    <w:rsid w:val="00F057D6"/>
    <w:rsid w:val="00F06E07"/>
    <w:rsid w:val="00F1020E"/>
    <w:rsid w:val="00F11615"/>
    <w:rsid w:val="00F14AD7"/>
    <w:rsid w:val="00F166DA"/>
    <w:rsid w:val="00F1703B"/>
    <w:rsid w:val="00F17DA5"/>
    <w:rsid w:val="00F26554"/>
    <w:rsid w:val="00F32007"/>
    <w:rsid w:val="00F3374A"/>
    <w:rsid w:val="00F3575D"/>
    <w:rsid w:val="00F37115"/>
    <w:rsid w:val="00F5353A"/>
    <w:rsid w:val="00F53C7C"/>
    <w:rsid w:val="00F563A5"/>
    <w:rsid w:val="00F570C3"/>
    <w:rsid w:val="00F57EA0"/>
    <w:rsid w:val="00F62B99"/>
    <w:rsid w:val="00F637E6"/>
    <w:rsid w:val="00F63C4E"/>
    <w:rsid w:val="00F65255"/>
    <w:rsid w:val="00F654BE"/>
    <w:rsid w:val="00F65A45"/>
    <w:rsid w:val="00F678EA"/>
    <w:rsid w:val="00F740CF"/>
    <w:rsid w:val="00F74DA8"/>
    <w:rsid w:val="00F810A3"/>
    <w:rsid w:val="00F811F6"/>
    <w:rsid w:val="00F84363"/>
    <w:rsid w:val="00F85C0F"/>
    <w:rsid w:val="00F90EAE"/>
    <w:rsid w:val="00F91C7B"/>
    <w:rsid w:val="00F94029"/>
    <w:rsid w:val="00F958D6"/>
    <w:rsid w:val="00F96D75"/>
    <w:rsid w:val="00FA00A9"/>
    <w:rsid w:val="00FA1902"/>
    <w:rsid w:val="00FA2B5B"/>
    <w:rsid w:val="00FA584D"/>
    <w:rsid w:val="00FB02F0"/>
    <w:rsid w:val="00FB1E9B"/>
    <w:rsid w:val="00FB35D0"/>
    <w:rsid w:val="00FB3DDF"/>
    <w:rsid w:val="00FB5085"/>
    <w:rsid w:val="00FB6B73"/>
    <w:rsid w:val="00FC0D14"/>
    <w:rsid w:val="00FC0F02"/>
    <w:rsid w:val="00FC1935"/>
    <w:rsid w:val="00FC53AC"/>
    <w:rsid w:val="00FC7C23"/>
    <w:rsid w:val="00FD0F76"/>
    <w:rsid w:val="00FD679E"/>
    <w:rsid w:val="00FD7C05"/>
    <w:rsid w:val="00FE1CCF"/>
    <w:rsid w:val="00FE1FEC"/>
    <w:rsid w:val="00FE2F9D"/>
    <w:rsid w:val="00FE7037"/>
    <w:rsid w:val="00FF0B6B"/>
    <w:rsid w:val="00FF2728"/>
    <w:rsid w:val="00FF3685"/>
    <w:rsid w:val="00FF3E1F"/>
    <w:rsid w:val="00FF56C3"/>
    <w:rsid w:val="00FF7A9E"/>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76">
    <w:lsdException w:name="Normal" w:qFormat="1"/>
    <w:lsdException w:name="header" w:uiPriority="99"/>
    <w:lsdException w:name="footer" w:uiPriority="99"/>
    <w:lsdException w:name="List Bullet" w:qFormat="1"/>
    <w:lsdException w:name="No List" w:uiPriority="99"/>
  </w:latentStyles>
  <w:style w:type="paragraph" w:default="1" w:styleId="Normalny">
    <w:name w:val="Normal"/>
    <w:aliases w:val="Ro Normalny"/>
    <w:qFormat/>
    <w:rsid w:val="009E6ADC"/>
    <w:pPr>
      <w:spacing w:after="240" w:line="280" w:lineRule="exact"/>
      <w:ind w:left="1134"/>
      <w:jc w:val="both"/>
    </w:pPr>
    <w:rPr>
      <w:rFonts w:ascii="Verdana" w:hAnsi="Verdana"/>
      <w:sz w:val="18"/>
      <w:szCs w:val="20"/>
      <w:lang w:val="pl-PL"/>
    </w:rPr>
  </w:style>
  <w:style w:type="paragraph" w:styleId="Nagwek1">
    <w:name w:val="heading 1"/>
    <w:basedOn w:val="Normalny"/>
    <w:next w:val="Normalny"/>
    <w:link w:val="Nagwek1Znak"/>
    <w:rsid w:val="00EB3EBE"/>
    <w:pPr>
      <w:keepNext/>
      <w:keepLines/>
      <w:spacing w:before="480" w:after="100"/>
      <w:jc w:val="center"/>
      <w:outlineLvl w:val="0"/>
    </w:pPr>
    <w:rPr>
      <w:rFonts w:eastAsiaTheme="majorEastAsia" w:cstheme="majorBidi"/>
      <w:bCs/>
      <w:spacing w:val="40"/>
      <w:sz w:val="28"/>
      <w:szCs w:val="28"/>
    </w:rPr>
  </w:style>
  <w:style w:type="paragraph" w:styleId="Nagwek2">
    <w:name w:val="heading 2"/>
    <w:basedOn w:val="Normalny"/>
    <w:next w:val="Normalny"/>
    <w:link w:val="Nagwek2Znak"/>
    <w:rsid w:val="00EB3EBE"/>
    <w:pPr>
      <w:keepNext/>
      <w:keepLines/>
      <w:spacing w:after="280"/>
      <w:jc w:val="center"/>
      <w:outlineLvl w:val="1"/>
    </w:pPr>
    <w:rPr>
      <w:rFonts w:eastAsiaTheme="majorEastAsia" w:cstheme="majorBidi"/>
      <w:bCs/>
      <w:color w:val="000000" w:themeColor="text1"/>
      <w:sz w:val="26"/>
      <w:szCs w:val="26"/>
    </w:rPr>
  </w:style>
  <w:style w:type="paragraph" w:styleId="Nagwek3">
    <w:name w:val="heading 3"/>
    <w:basedOn w:val="Normalny"/>
    <w:next w:val="Normalny"/>
    <w:link w:val="Nagwek3Znak"/>
    <w:rsid w:val="000E1561"/>
    <w:pPr>
      <w:keepNext/>
      <w:keepLines/>
      <w:spacing w:before="200" w:after="100"/>
      <w:outlineLvl w:val="2"/>
    </w:pPr>
    <w:rPr>
      <w:rFonts w:eastAsiaTheme="majorEastAsia" w:cstheme="majorBidi"/>
      <w:b/>
      <w:bCs/>
      <w:color w:val="000000" w:themeColor="text1"/>
    </w:rPr>
  </w:style>
  <w:style w:type="paragraph" w:styleId="Nagwek4">
    <w:name w:val="heading 4"/>
    <w:basedOn w:val="Normalny"/>
    <w:next w:val="Normalny"/>
    <w:link w:val="Nagwek4Znak"/>
    <w:rsid w:val="000E1561"/>
    <w:pPr>
      <w:keepNext/>
      <w:keepLines/>
      <w:spacing w:before="200" w:after="10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rsid w:val="000E1561"/>
    <w:pPr>
      <w:keepNext/>
      <w:keepLines/>
      <w:spacing w:before="200" w:after="100"/>
      <w:outlineLvl w:val="4"/>
    </w:pPr>
    <w:rPr>
      <w:rFonts w:asciiTheme="majorHAnsi" w:eastAsiaTheme="majorEastAsia" w:hAnsiTheme="majorHAnsi" w:cstheme="majorBidi"/>
      <w:color w:val="000000" w:themeColor="tex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E1561"/>
    <w:rPr>
      <w:rFonts w:eastAsiaTheme="majorEastAsia" w:cstheme="majorBidi"/>
      <w:b/>
      <w:bCs/>
      <w:color w:val="000000" w:themeColor="text1"/>
      <w:sz w:val="22"/>
    </w:rPr>
  </w:style>
  <w:style w:type="character" w:customStyle="1" w:styleId="Nagwek1Znak">
    <w:name w:val="Nagłówek 1 Znak"/>
    <w:basedOn w:val="Domylnaczcionkaakapitu"/>
    <w:link w:val="Nagwek1"/>
    <w:rsid w:val="00EB3EBE"/>
    <w:rPr>
      <w:rFonts w:ascii="Verdana" w:eastAsiaTheme="majorEastAsia" w:hAnsi="Verdana" w:cstheme="majorBidi"/>
      <w:bCs/>
      <w:spacing w:val="40"/>
      <w:sz w:val="28"/>
      <w:szCs w:val="28"/>
      <w:lang w:val="pl-PL"/>
    </w:rPr>
  </w:style>
  <w:style w:type="paragraph" w:styleId="Nagwek">
    <w:name w:val="header"/>
    <w:basedOn w:val="Normalny"/>
    <w:link w:val="NagwekZnak"/>
    <w:uiPriority w:val="99"/>
    <w:unhideWhenUsed/>
    <w:rsid w:val="009055B1"/>
    <w:pPr>
      <w:tabs>
        <w:tab w:val="center" w:pos="4153"/>
        <w:tab w:val="right" w:pos="8306"/>
      </w:tabs>
    </w:pPr>
  </w:style>
  <w:style w:type="character" w:customStyle="1" w:styleId="NagwekZnak">
    <w:name w:val="Nagłówek Znak"/>
    <w:basedOn w:val="Domylnaczcionkaakapitu"/>
    <w:link w:val="Nagwek"/>
    <w:uiPriority w:val="99"/>
    <w:rsid w:val="009055B1"/>
    <w:rPr>
      <w:rFonts w:ascii="Myriad Pro" w:hAnsi="Myriad Pro"/>
      <w:sz w:val="28"/>
    </w:rPr>
  </w:style>
  <w:style w:type="paragraph" w:styleId="Stopka">
    <w:name w:val="footer"/>
    <w:basedOn w:val="Normalny"/>
    <w:link w:val="StopkaZnak"/>
    <w:uiPriority w:val="99"/>
    <w:unhideWhenUsed/>
    <w:rsid w:val="009055B1"/>
    <w:pPr>
      <w:tabs>
        <w:tab w:val="center" w:pos="4153"/>
        <w:tab w:val="right" w:pos="8306"/>
      </w:tabs>
    </w:pPr>
  </w:style>
  <w:style w:type="character" w:customStyle="1" w:styleId="StopkaZnak">
    <w:name w:val="Stopka Znak"/>
    <w:basedOn w:val="Domylnaczcionkaakapitu"/>
    <w:link w:val="Stopka"/>
    <w:uiPriority w:val="99"/>
    <w:rsid w:val="009055B1"/>
    <w:rPr>
      <w:rFonts w:ascii="Myriad Pro" w:hAnsi="Myriad Pro"/>
      <w:sz w:val="28"/>
    </w:rPr>
  </w:style>
  <w:style w:type="paragraph" w:customStyle="1" w:styleId="NoParagraphStyle">
    <w:name w:val="[No Paragraph Style]"/>
    <w:rsid w:val="00CB2272"/>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Tekst">
    <w:name w:val="Tekst"/>
    <w:basedOn w:val="NoParagraphStyle"/>
    <w:uiPriority w:val="99"/>
    <w:rsid w:val="00CB2272"/>
    <w:pPr>
      <w:suppressAutoHyphens/>
      <w:spacing w:line="280" w:lineRule="atLeast"/>
    </w:pPr>
    <w:rPr>
      <w:rFonts w:ascii="TimesNewRomanPSMT" w:hAnsi="TimesNewRomanPSMT" w:cs="TimesNewRomanPSMT"/>
      <w:lang w:val="pl-PL"/>
    </w:rPr>
  </w:style>
  <w:style w:type="paragraph" w:styleId="Tekstdymka">
    <w:name w:val="Balloon Text"/>
    <w:basedOn w:val="Normalny"/>
    <w:link w:val="TekstdymkaZnak"/>
    <w:rsid w:val="00077873"/>
    <w:rPr>
      <w:rFonts w:ascii="Tahoma" w:hAnsi="Tahoma" w:cs="Tahoma"/>
      <w:sz w:val="16"/>
      <w:szCs w:val="16"/>
    </w:rPr>
  </w:style>
  <w:style w:type="character" w:customStyle="1" w:styleId="TekstdymkaZnak">
    <w:name w:val="Tekst dymka Znak"/>
    <w:basedOn w:val="Domylnaczcionkaakapitu"/>
    <w:link w:val="Tekstdymka"/>
    <w:rsid w:val="00077873"/>
    <w:rPr>
      <w:rFonts w:ascii="Tahoma" w:hAnsi="Tahoma" w:cs="Tahoma"/>
      <w:sz w:val="16"/>
      <w:szCs w:val="16"/>
    </w:rPr>
  </w:style>
  <w:style w:type="character" w:customStyle="1" w:styleId="Nagwek2Znak">
    <w:name w:val="Nagłówek 2 Znak"/>
    <w:basedOn w:val="Domylnaczcionkaakapitu"/>
    <w:link w:val="Nagwek2"/>
    <w:rsid w:val="00EB3EBE"/>
    <w:rPr>
      <w:rFonts w:ascii="Verdana" w:eastAsiaTheme="majorEastAsia" w:hAnsi="Verdana" w:cstheme="majorBidi"/>
      <w:bCs/>
      <w:color w:val="000000" w:themeColor="text1"/>
      <w:sz w:val="26"/>
      <w:szCs w:val="26"/>
      <w:lang w:val="pl-PL"/>
    </w:rPr>
  </w:style>
  <w:style w:type="character" w:customStyle="1" w:styleId="Nagwek4Znak">
    <w:name w:val="Nagłówek 4 Znak"/>
    <w:basedOn w:val="Domylnaczcionkaakapitu"/>
    <w:link w:val="Nagwek4"/>
    <w:rsid w:val="000E1561"/>
    <w:rPr>
      <w:rFonts w:asciiTheme="majorHAnsi" w:eastAsiaTheme="majorEastAsia" w:hAnsiTheme="majorHAnsi" w:cstheme="majorBidi"/>
      <w:b/>
      <w:bCs/>
      <w:i/>
      <w:iCs/>
      <w:color w:val="000000" w:themeColor="text1"/>
      <w:sz w:val="22"/>
    </w:rPr>
  </w:style>
  <w:style w:type="character" w:customStyle="1" w:styleId="Nagwek5Znak">
    <w:name w:val="Nagłówek 5 Znak"/>
    <w:basedOn w:val="Domylnaczcionkaakapitu"/>
    <w:link w:val="Nagwek5"/>
    <w:rsid w:val="000E1561"/>
    <w:rPr>
      <w:rFonts w:asciiTheme="majorHAnsi" w:eastAsiaTheme="majorEastAsia" w:hAnsiTheme="majorHAnsi" w:cstheme="majorBidi"/>
      <w:color w:val="000000" w:themeColor="text1"/>
      <w:sz w:val="22"/>
    </w:rPr>
  </w:style>
  <w:style w:type="paragraph" w:styleId="Akapitzlist">
    <w:name w:val="List Paragraph"/>
    <w:basedOn w:val="Normalny"/>
    <w:link w:val="AkapitzlistZnak"/>
    <w:rsid w:val="00EB3EBE"/>
    <w:pPr>
      <w:numPr>
        <w:ilvl w:val="1"/>
        <w:numId w:val="11"/>
      </w:numPr>
      <w:spacing w:before="280"/>
    </w:pPr>
  </w:style>
  <w:style w:type="numbering" w:customStyle="1" w:styleId="Styl1">
    <w:name w:val="Styl1"/>
    <w:uiPriority w:val="99"/>
    <w:rsid w:val="00EB3EBE"/>
    <w:pPr>
      <w:numPr>
        <w:numId w:val="4"/>
      </w:numPr>
    </w:pPr>
  </w:style>
  <w:style w:type="paragraph" w:customStyle="1" w:styleId="Akapitzlistbold">
    <w:name w:val="Akapit z listą bold"/>
    <w:basedOn w:val="Akapitzlist"/>
    <w:next w:val="Akapitzlist"/>
    <w:link w:val="AkapitzlistboldZnak"/>
    <w:qFormat/>
    <w:rsid w:val="00A56787"/>
    <w:pPr>
      <w:numPr>
        <w:ilvl w:val="0"/>
      </w:numPr>
    </w:pPr>
    <w:rPr>
      <w:b/>
    </w:rPr>
  </w:style>
  <w:style w:type="character" w:customStyle="1" w:styleId="AkapitzlistZnak">
    <w:name w:val="Akapit z listą Znak"/>
    <w:basedOn w:val="Domylnaczcionkaakapitu"/>
    <w:link w:val="Akapitzlist"/>
    <w:rsid w:val="00EB3EBE"/>
    <w:rPr>
      <w:rFonts w:ascii="Verdana" w:hAnsi="Verdana"/>
      <w:sz w:val="20"/>
      <w:lang w:val="pl-PL"/>
    </w:rPr>
  </w:style>
  <w:style w:type="character" w:customStyle="1" w:styleId="AkapitzlistboldZnak">
    <w:name w:val="Akapit z listą bold Znak"/>
    <w:basedOn w:val="AkapitzlistZnak"/>
    <w:link w:val="Akapitzlistbold"/>
    <w:rsid w:val="00A56787"/>
    <w:rPr>
      <w:rFonts w:ascii="Verdana" w:hAnsi="Verdana"/>
      <w:b/>
      <w:sz w:val="20"/>
      <w:szCs w:val="20"/>
      <w:lang w:val="pl-PL"/>
    </w:rPr>
  </w:style>
  <w:style w:type="paragraph" w:styleId="Listapunktowana">
    <w:name w:val="List Bullet"/>
    <w:aliases w:val="Ro lista punktowana"/>
    <w:basedOn w:val="Normalny"/>
    <w:qFormat/>
    <w:rsid w:val="00461F6A"/>
    <w:pPr>
      <w:numPr>
        <w:numId w:val="15"/>
      </w:numPr>
      <w:ind w:left="1491" w:hanging="357"/>
      <w:contextualSpacing/>
    </w:pPr>
  </w:style>
  <w:style w:type="paragraph" w:customStyle="1" w:styleId="Ropodpis">
    <w:name w:val="Ro podpis"/>
    <w:basedOn w:val="Bloktekstu"/>
    <w:qFormat/>
    <w:rsid w:val="006447DF"/>
    <w:pPr>
      <w:pBdr>
        <w:top w:val="none" w:sz="0" w:space="0" w:color="auto"/>
        <w:left w:val="none" w:sz="0" w:space="0" w:color="auto"/>
        <w:bottom w:val="none" w:sz="0" w:space="0" w:color="auto"/>
        <w:right w:val="none" w:sz="0" w:space="0" w:color="auto"/>
      </w:pBdr>
      <w:spacing w:before="240" w:line="240" w:lineRule="auto"/>
      <w:ind w:left="1134" w:right="3969"/>
      <w:jc w:val="left"/>
    </w:pPr>
    <w:rPr>
      <w:rFonts w:ascii="Verdana" w:hAnsi="Verdana"/>
      <w:i w:val="0"/>
      <w:color w:val="auto"/>
      <w:szCs w:val="24"/>
      <w:lang w:eastAsia="pl-PL"/>
    </w:rPr>
  </w:style>
  <w:style w:type="paragraph" w:customStyle="1" w:styleId="Rodatapismoprocesowe">
    <w:name w:val="Ro data pismo procesowe"/>
    <w:basedOn w:val="Normalny"/>
    <w:qFormat/>
    <w:rsid w:val="0043668C"/>
    <w:pPr>
      <w:spacing w:after="360"/>
    </w:pPr>
    <w:rPr>
      <w:b/>
      <w:bCs/>
    </w:rPr>
  </w:style>
  <w:style w:type="paragraph" w:customStyle="1" w:styleId="Rotytu1poziom">
    <w:name w:val="Ro tytuł 1 poziom"/>
    <w:basedOn w:val="Nagwek1"/>
    <w:link w:val="Rotytu1poziomZnak"/>
    <w:qFormat/>
    <w:rsid w:val="0046744E"/>
    <w:pPr>
      <w:spacing w:before="360" w:after="120"/>
    </w:pPr>
    <w:rPr>
      <w:caps/>
    </w:rPr>
  </w:style>
  <w:style w:type="character" w:customStyle="1" w:styleId="Rotytu1poziomZnak">
    <w:name w:val="Ro tytuł 1 poziom Znak"/>
    <w:basedOn w:val="Nagwek1Znak"/>
    <w:link w:val="Rotytu1poziom"/>
    <w:rsid w:val="0046744E"/>
    <w:rPr>
      <w:rFonts w:ascii="Verdana" w:eastAsiaTheme="majorEastAsia" w:hAnsi="Verdana" w:cstheme="majorBidi"/>
      <w:bCs/>
      <w:caps/>
      <w:spacing w:val="40"/>
      <w:sz w:val="28"/>
      <w:szCs w:val="28"/>
      <w:lang w:val="pl-PL"/>
    </w:rPr>
  </w:style>
  <w:style w:type="paragraph" w:customStyle="1" w:styleId="Rotytu2poziom">
    <w:name w:val="Ro tytuł 2 poziom"/>
    <w:basedOn w:val="Nagwek2"/>
    <w:link w:val="Rotytu2poziomZnak"/>
    <w:qFormat/>
    <w:rsid w:val="00671BD1"/>
    <w:pPr>
      <w:spacing w:after="360"/>
    </w:pPr>
  </w:style>
  <w:style w:type="character" w:customStyle="1" w:styleId="Rotytu2poziomZnak">
    <w:name w:val="Ro tytuł 2 poziom Znak"/>
    <w:basedOn w:val="Nagwek2Znak"/>
    <w:link w:val="Rotytu2poziom"/>
    <w:rsid w:val="00671BD1"/>
    <w:rPr>
      <w:rFonts w:ascii="Verdana" w:eastAsiaTheme="majorEastAsia" w:hAnsi="Verdana" w:cstheme="majorBidi"/>
      <w:bCs/>
      <w:color w:val="000000" w:themeColor="text1"/>
      <w:sz w:val="26"/>
      <w:szCs w:val="26"/>
      <w:lang w:val="pl-PL"/>
    </w:rPr>
  </w:style>
  <w:style w:type="paragraph" w:customStyle="1" w:styleId="Ro1poziomtytu">
    <w:name w:val="Ro 1 poziom tytuł"/>
    <w:basedOn w:val="Akapitzlistbold"/>
    <w:link w:val="Ro1poziomtytuZnak"/>
    <w:qFormat/>
    <w:rsid w:val="00A94CD1"/>
    <w:pPr>
      <w:spacing w:before="240" w:after="0"/>
    </w:pPr>
    <w:rPr>
      <w:bCs/>
      <w:caps/>
    </w:rPr>
  </w:style>
  <w:style w:type="character" w:customStyle="1" w:styleId="Ro1poziomtytuZnak">
    <w:name w:val="Ro 1 poziom tytuł Znak"/>
    <w:basedOn w:val="AkapitzlistboldZnak"/>
    <w:link w:val="Ro1poziomtytu"/>
    <w:rsid w:val="00A94CD1"/>
    <w:rPr>
      <w:rFonts w:ascii="Verdana" w:hAnsi="Verdana"/>
      <w:b/>
      <w:bCs/>
      <w:caps/>
      <w:sz w:val="18"/>
      <w:szCs w:val="20"/>
      <w:lang w:val="pl-PL"/>
    </w:rPr>
  </w:style>
  <w:style w:type="paragraph" w:customStyle="1" w:styleId="Ro2poziombeztytuu">
    <w:name w:val="Ro 2 poziom bez tytułu"/>
    <w:basedOn w:val="Akapitzlist"/>
    <w:link w:val="Ro2poziombeztytuuZnak"/>
    <w:rsid w:val="00AB1B2A"/>
    <w:pPr>
      <w:numPr>
        <w:ilvl w:val="0"/>
        <w:numId w:val="16"/>
      </w:numPr>
      <w:spacing w:before="240"/>
    </w:pPr>
    <w:rPr>
      <w:lang w:val="en-US"/>
    </w:rPr>
  </w:style>
  <w:style w:type="character" w:customStyle="1" w:styleId="Ro2poziombeztytuuZnak">
    <w:name w:val="Ro 2 poziom bez tytułu Znak"/>
    <w:basedOn w:val="AkapitzlistZnak"/>
    <w:link w:val="Ro2poziombeztytuu"/>
    <w:rsid w:val="00AB1B2A"/>
    <w:rPr>
      <w:rFonts w:ascii="Verdana" w:hAnsi="Verdana"/>
      <w:sz w:val="20"/>
      <w:szCs w:val="20"/>
      <w:lang w:val="en-US"/>
    </w:rPr>
  </w:style>
  <w:style w:type="paragraph" w:customStyle="1" w:styleId="Ro2poziomtytu">
    <w:name w:val="Ro 2 poziom tytuł"/>
    <w:basedOn w:val="Akapitzlist"/>
    <w:link w:val="Ro2poziomtytuZnak"/>
    <w:qFormat/>
    <w:rsid w:val="00AC3474"/>
    <w:pPr>
      <w:spacing w:before="240" w:after="0"/>
    </w:pPr>
    <w:rPr>
      <w:b/>
      <w:bCs/>
      <w:caps/>
    </w:rPr>
  </w:style>
  <w:style w:type="character" w:customStyle="1" w:styleId="Ro2poziomtytuZnak">
    <w:name w:val="Ro 2 poziom tytuł Znak"/>
    <w:basedOn w:val="AkapitzlistZnak"/>
    <w:link w:val="Ro2poziomtytu"/>
    <w:rsid w:val="00AC3474"/>
    <w:rPr>
      <w:rFonts w:ascii="Verdana" w:hAnsi="Verdana"/>
      <w:b/>
      <w:bCs/>
      <w:caps/>
      <w:sz w:val="20"/>
      <w:szCs w:val="20"/>
      <w:lang w:val="pl-PL"/>
    </w:rPr>
  </w:style>
  <w:style w:type="paragraph" w:customStyle="1" w:styleId="Ro3poziomtytu">
    <w:name w:val="Ro 3 poziom tytuł"/>
    <w:basedOn w:val="Akapitzlist"/>
    <w:link w:val="Ro3poziomtytuZnak"/>
    <w:qFormat/>
    <w:rsid w:val="00AC3474"/>
    <w:pPr>
      <w:numPr>
        <w:ilvl w:val="2"/>
      </w:numPr>
      <w:spacing w:before="240" w:after="0"/>
    </w:pPr>
    <w:rPr>
      <w:b/>
      <w:bCs/>
      <w:caps/>
    </w:rPr>
  </w:style>
  <w:style w:type="character" w:customStyle="1" w:styleId="Ro3poziomtytuZnak">
    <w:name w:val="Ro 3 poziom tytuł Znak"/>
    <w:basedOn w:val="AkapitzlistZnak"/>
    <w:link w:val="Ro3poziomtytu"/>
    <w:rsid w:val="00AC3474"/>
    <w:rPr>
      <w:rFonts w:ascii="Verdana" w:hAnsi="Verdana"/>
      <w:b/>
      <w:bCs/>
      <w:caps/>
      <w:sz w:val="20"/>
      <w:szCs w:val="20"/>
      <w:lang w:val="pl-PL"/>
    </w:rPr>
  </w:style>
  <w:style w:type="paragraph" w:customStyle="1" w:styleId="Rodowd2poziom">
    <w:name w:val="Ro dowód 2 poziom"/>
    <w:basedOn w:val="Normalny"/>
    <w:qFormat/>
    <w:rsid w:val="00DE7AB1"/>
    <w:pPr>
      <w:spacing w:after="0"/>
      <w:ind w:left="2268"/>
    </w:pPr>
    <w:rPr>
      <w:i/>
      <w:iCs/>
    </w:rPr>
  </w:style>
  <w:style w:type="paragraph" w:customStyle="1" w:styleId="Rolistazacznikw">
    <w:name w:val="Ro lista załączników"/>
    <w:basedOn w:val="Listapunktowana"/>
    <w:qFormat/>
    <w:rsid w:val="00FC1935"/>
    <w:pPr>
      <w:numPr>
        <w:numId w:val="27"/>
      </w:numPr>
      <w:spacing w:before="240"/>
    </w:pPr>
    <w:rPr>
      <w:lang w:val="en-US"/>
    </w:rPr>
  </w:style>
  <w:style w:type="paragraph" w:styleId="Bloktekstu">
    <w:name w:val="Block Text"/>
    <w:basedOn w:val="Normalny"/>
    <w:rsid w:val="002A172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kstprzypisudolnego">
    <w:name w:val="footnote text"/>
    <w:basedOn w:val="Normalny"/>
    <w:link w:val="TekstprzypisudolnegoZnak"/>
    <w:rsid w:val="00504F8B"/>
    <w:pPr>
      <w:spacing w:after="0" w:line="240" w:lineRule="auto"/>
    </w:pPr>
    <w:rPr>
      <w:sz w:val="24"/>
      <w:szCs w:val="24"/>
    </w:rPr>
  </w:style>
  <w:style w:type="paragraph" w:customStyle="1" w:styleId="RopodpisY">
    <w:name w:val="Ro podpisY"/>
    <w:basedOn w:val="Ropodpis"/>
    <w:qFormat/>
    <w:rsid w:val="006447DF"/>
  </w:style>
  <w:style w:type="table" w:styleId="Siatkatabeli">
    <w:name w:val="Table Grid"/>
    <w:basedOn w:val="Standardowy"/>
    <w:rsid w:val="00644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podpisytabela">
    <w:name w:val="Ro podpisy tabela"/>
    <w:basedOn w:val="Listapunktowana"/>
    <w:rsid w:val="00DE2686"/>
    <w:pPr>
      <w:numPr>
        <w:numId w:val="0"/>
      </w:numPr>
      <w:contextualSpacing w:val="0"/>
      <w:jc w:val="center"/>
    </w:pPr>
    <w:rPr>
      <w:lang w:val="en-US"/>
    </w:rPr>
  </w:style>
  <w:style w:type="character" w:customStyle="1" w:styleId="TekstprzypisudolnegoZnak">
    <w:name w:val="Tekst przypisu dolnego Znak"/>
    <w:basedOn w:val="Domylnaczcionkaakapitu"/>
    <w:link w:val="Tekstprzypisudolnego"/>
    <w:rsid w:val="00504F8B"/>
    <w:rPr>
      <w:rFonts w:ascii="Verdana" w:hAnsi="Verdana"/>
      <w:lang w:val="pl-PL"/>
    </w:rPr>
  </w:style>
  <w:style w:type="character" w:styleId="Odwoanieprzypisudolnego">
    <w:name w:val="footnote reference"/>
    <w:basedOn w:val="Domylnaczcionkaakapitu"/>
    <w:rsid w:val="00504F8B"/>
    <w:rPr>
      <w:vertAlign w:val="superscript"/>
    </w:rPr>
  </w:style>
  <w:style w:type="paragraph" w:customStyle="1" w:styleId="Roprzypisdolny">
    <w:name w:val="Ro przypis dolny"/>
    <w:basedOn w:val="Tekstprzypisudolnego"/>
    <w:link w:val="RoprzypisdolnyZnak"/>
    <w:qFormat/>
    <w:rsid w:val="00EA43C5"/>
    <w:rPr>
      <w:sz w:val="16"/>
      <w:szCs w:val="16"/>
    </w:rPr>
  </w:style>
  <w:style w:type="character" w:customStyle="1" w:styleId="RoprzypisdolnyZnak">
    <w:name w:val="Ro przypis dolny Znak"/>
    <w:basedOn w:val="TekstprzypisudolnegoZnak"/>
    <w:link w:val="Roprzypisdolny"/>
    <w:rsid w:val="00EA43C5"/>
    <w:rPr>
      <w:rFonts w:ascii="Verdana" w:hAnsi="Verdana"/>
      <w:sz w:val="16"/>
      <w:szCs w:val="16"/>
      <w:lang w:val="pl-PL"/>
    </w:rPr>
  </w:style>
  <w:style w:type="paragraph" w:customStyle="1" w:styleId="Ro4poziom">
    <w:name w:val="Ro 4 poziom"/>
    <w:basedOn w:val="Ro3poziomtytu"/>
    <w:link w:val="Ro4poziomZnak"/>
    <w:qFormat/>
    <w:rsid w:val="00CC5028"/>
    <w:pPr>
      <w:numPr>
        <w:ilvl w:val="3"/>
      </w:numPr>
    </w:pPr>
  </w:style>
  <w:style w:type="character" w:customStyle="1" w:styleId="Ro4poziomZnak">
    <w:name w:val="Ro 4 poziom Znak"/>
    <w:basedOn w:val="Ro3poziomtytuZnak"/>
    <w:link w:val="Ro4poziom"/>
    <w:rsid w:val="00CC5028"/>
    <w:rPr>
      <w:rFonts w:ascii="Verdana" w:hAnsi="Verdana"/>
      <w:b/>
      <w:bCs/>
      <w:caps/>
      <w:sz w:val="18"/>
      <w:szCs w:val="20"/>
      <w:lang w:val="pl-PL"/>
    </w:rPr>
  </w:style>
  <w:style w:type="paragraph" w:customStyle="1" w:styleId="Ro5poziom">
    <w:name w:val="Ro 5 poziom"/>
    <w:basedOn w:val="Ro4poziom"/>
    <w:link w:val="Ro5poziomZnak"/>
    <w:qFormat/>
    <w:rsid w:val="00CC5028"/>
    <w:pPr>
      <w:numPr>
        <w:ilvl w:val="4"/>
      </w:numPr>
    </w:pPr>
  </w:style>
  <w:style w:type="character" w:customStyle="1" w:styleId="Ro5poziomZnak">
    <w:name w:val="Ro 5 poziom Znak"/>
    <w:basedOn w:val="Ro4poziomZnak"/>
    <w:link w:val="Ro5poziom"/>
    <w:rsid w:val="00CC5028"/>
    <w:rPr>
      <w:rFonts w:ascii="Verdana" w:hAnsi="Verdana"/>
      <w:b/>
      <w:bCs/>
      <w:caps/>
      <w:sz w:val="20"/>
      <w:szCs w:val="20"/>
      <w:lang w:val="pl-PL"/>
    </w:rPr>
  </w:style>
  <w:style w:type="paragraph" w:customStyle="1" w:styleId="Rolistaab">
    <w:name w:val="Ro lista a) b)"/>
    <w:basedOn w:val="Normalny"/>
    <w:link w:val="RolistaabZnak"/>
    <w:qFormat/>
    <w:rsid w:val="002C7CA2"/>
    <w:pPr>
      <w:numPr>
        <w:numId w:val="19"/>
      </w:numPr>
      <w:ind w:left="1491" w:hanging="357"/>
    </w:pPr>
  </w:style>
  <w:style w:type="character" w:customStyle="1" w:styleId="RolistaabZnak">
    <w:name w:val="Ro lista a) b) Znak"/>
    <w:basedOn w:val="Domylnaczcionkaakapitu"/>
    <w:link w:val="Rolistaab"/>
    <w:rsid w:val="002C7CA2"/>
    <w:rPr>
      <w:rFonts w:ascii="Verdana" w:hAnsi="Verdana"/>
      <w:sz w:val="20"/>
      <w:szCs w:val="20"/>
      <w:lang w:val="pl-PL"/>
    </w:rPr>
  </w:style>
  <w:style w:type="paragraph" w:customStyle="1" w:styleId="Roadrespismo">
    <w:name w:val="Ro adres pismo"/>
    <w:basedOn w:val="Ropodpis"/>
    <w:qFormat/>
    <w:rsid w:val="00362BF3"/>
    <w:pPr>
      <w:spacing w:before="0" w:after="0" w:line="280" w:lineRule="exact"/>
      <w:ind w:right="1134"/>
    </w:pPr>
    <w:rPr>
      <w:iCs w:val="0"/>
      <w:szCs w:val="20"/>
    </w:rPr>
  </w:style>
  <w:style w:type="paragraph" w:customStyle="1" w:styleId="RodataLIST">
    <w:name w:val="Ro data LIST"/>
    <w:basedOn w:val="Rodatapismoprocesowe"/>
    <w:qFormat/>
    <w:rsid w:val="0085468A"/>
    <w:pPr>
      <w:spacing w:before="240"/>
      <w:jc w:val="right"/>
    </w:pPr>
    <w:rPr>
      <w:b w:val="0"/>
    </w:rPr>
  </w:style>
  <w:style w:type="paragraph" w:customStyle="1" w:styleId="RoadresLIST">
    <w:name w:val="Ro adres LIST"/>
    <w:basedOn w:val="Ropodpis"/>
    <w:qFormat/>
    <w:rsid w:val="00FF3E1F"/>
    <w:pPr>
      <w:spacing w:before="0" w:after="0" w:line="280" w:lineRule="exact"/>
      <w:ind w:left="0" w:right="0"/>
      <w:jc w:val="right"/>
    </w:pPr>
  </w:style>
  <w:style w:type="paragraph" w:customStyle="1" w:styleId="Ro2poziomtekst">
    <w:name w:val="Ro 2 poziom tekst"/>
    <w:basedOn w:val="Ro2poziomtytu"/>
    <w:link w:val="Ro2poziomtekstZnak"/>
    <w:qFormat/>
    <w:rsid w:val="005D2A02"/>
    <w:rPr>
      <w:b w:val="0"/>
      <w:caps w:val="0"/>
      <w:lang w:val="en-US"/>
    </w:rPr>
  </w:style>
  <w:style w:type="character" w:customStyle="1" w:styleId="Ro2poziomtekstZnak">
    <w:name w:val="Ro 2 poziom tekst Znak"/>
    <w:basedOn w:val="Ro2poziomtytuZnak"/>
    <w:link w:val="Ro2poziomtekst"/>
    <w:rsid w:val="005D2A02"/>
    <w:rPr>
      <w:rFonts w:ascii="Verdana" w:hAnsi="Verdana"/>
      <w:b w:val="0"/>
      <w:bCs/>
      <w:caps w:val="0"/>
      <w:sz w:val="20"/>
      <w:szCs w:val="20"/>
      <w:lang w:val="en-US"/>
    </w:rPr>
  </w:style>
  <w:style w:type="paragraph" w:customStyle="1" w:styleId="Ro3poziomtekst">
    <w:name w:val="Ro 3 poziom tekst"/>
    <w:basedOn w:val="Ro3poziomtytu"/>
    <w:qFormat/>
    <w:rsid w:val="0077769F"/>
    <w:rPr>
      <w:b w:val="0"/>
      <w:bCs w:val="0"/>
      <w:caps w:val="0"/>
      <w:lang w:val="en-US"/>
    </w:rPr>
  </w:style>
  <w:style w:type="character" w:styleId="Odwoaniedokomentarza">
    <w:name w:val="annotation reference"/>
    <w:basedOn w:val="Domylnaczcionkaakapitu"/>
    <w:rsid w:val="00B20C16"/>
    <w:rPr>
      <w:sz w:val="18"/>
      <w:szCs w:val="18"/>
    </w:rPr>
  </w:style>
  <w:style w:type="paragraph" w:styleId="Tekstkomentarza">
    <w:name w:val="annotation text"/>
    <w:basedOn w:val="Normalny"/>
    <w:link w:val="TekstkomentarzaZnak"/>
    <w:rsid w:val="00B20C16"/>
    <w:pPr>
      <w:spacing w:line="240" w:lineRule="auto"/>
    </w:pPr>
    <w:rPr>
      <w:sz w:val="24"/>
      <w:szCs w:val="24"/>
    </w:rPr>
  </w:style>
  <w:style w:type="character" w:customStyle="1" w:styleId="TekstkomentarzaZnak">
    <w:name w:val="Tekst komentarza Znak"/>
    <w:basedOn w:val="Domylnaczcionkaakapitu"/>
    <w:link w:val="Tekstkomentarza"/>
    <w:rsid w:val="00B20C16"/>
    <w:rPr>
      <w:rFonts w:ascii="Verdana" w:hAnsi="Verdana"/>
      <w:lang w:val="pl-PL"/>
    </w:rPr>
  </w:style>
  <w:style w:type="paragraph" w:styleId="Tematkomentarza">
    <w:name w:val="annotation subject"/>
    <w:basedOn w:val="Tekstkomentarza"/>
    <w:next w:val="Tekstkomentarza"/>
    <w:link w:val="TematkomentarzaZnak"/>
    <w:rsid w:val="00B20C16"/>
    <w:rPr>
      <w:b/>
      <w:bCs/>
      <w:sz w:val="20"/>
      <w:szCs w:val="20"/>
    </w:rPr>
  </w:style>
  <w:style w:type="character" w:customStyle="1" w:styleId="TematkomentarzaZnak">
    <w:name w:val="Temat komentarza Znak"/>
    <w:basedOn w:val="TekstkomentarzaZnak"/>
    <w:link w:val="Tematkomentarza"/>
    <w:rsid w:val="00B20C16"/>
    <w:rPr>
      <w:rFonts w:ascii="Verdana" w:hAnsi="Verdana"/>
      <w:b/>
      <w:bCs/>
      <w:sz w:val="20"/>
      <w:szCs w:val="20"/>
      <w:lang w:val="pl-PL"/>
    </w:rPr>
  </w:style>
  <w:style w:type="paragraph" w:customStyle="1" w:styleId="Rodowd1poziom">
    <w:name w:val="Ro dowód 1 poziom"/>
    <w:basedOn w:val="Normalny"/>
    <w:next w:val="Rodowd2poziom"/>
    <w:qFormat/>
    <w:rsid w:val="005515FF"/>
    <w:pPr>
      <w:spacing w:before="240" w:after="0"/>
      <w:ind w:left="2268" w:hanging="1134"/>
    </w:pPr>
    <w:rPr>
      <w:i/>
    </w:rPr>
  </w:style>
  <w:style w:type="paragraph" w:customStyle="1" w:styleId="RoMemoFrom">
    <w:name w:val="Ro Memo From"/>
    <w:basedOn w:val="Roadrespismo"/>
    <w:qFormat/>
    <w:rsid w:val="00470025"/>
    <w:pPr>
      <w:spacing w:before="480"/>
    </w:pPr>
  </w:style>
  <w:style w:type="paragraph" w:customStyle="1" w:styleId="RoMemoTo">
    <w:name w:val="Ro Memo To"/>
    <w:basedOn w:val="Roadrespismo"/>
    <w:qFormat/>
    <w:rsid w:val="00470025"/>
  </w:style>
  <w:style w:type="paragraph" w:customStyle="1" w:styleId="RodataMEMO">
    <w:name w:val="Ro data MEMO"/>
    <w:basedOn w:val="Roadrespismo"/>
    <w:qFormat/>
    <w:rsid w:val="00984091"/>
    <w:pPr>
      <w:spacing w:after="360"/>
    </w:pPr>
  </w:style>
  <w:style w:type="paragraph" w:customStyle="1" w:styleId="Style1">
    <w:name w:val="Style1"/>
    <w:basedOn w:val="Normalny"/>
    <w:qFormat/>
    <w:rsid w:val="008D42A8"/>
    <w:pPr>
      <w:ind w:left="2268" w:right="-8" w:hanging="1134"/>
    </w:pPr>
    <w:rPr>
      <w:b/>
      <w:bCs/>
      <w:caps/>
    </w:rPr>
  </w:style>
  <w:style w:type="paragraph" w:customStyle="1" w:styleId="RoMemoRe">
    <w:name w:val="Ro Memo Re"/>
    <w:basedOn w:val="Normalny"/>
    <w:qFormat/>
    <w:rsid w:val="0025526D"/>
    <w:pPr>
      <w:ind w:left="2268" w:right="-6" w:hanging="1134"/>
    </w:pPr>
    <w:rPr>
      <w:b/>
      <w:bCs/>
      <w:caps/>
    </w:rPr>
  </w:style>
  <w:style w:type="paragraph" w:customStyle="1" w:styleId="RoMemo">
    <w:name w:val="Ro Memo"/>
    <w:basedOn w:val="Rotytu1poziom"/>
    <w:link w:val="RoMemoChar"/>
    <w:qFormat/>
    <w:rsid w:val="0046744E"/>
    <w:pPr>
      <w:ind w:left="0"/>
    </w:pPr>
  </w:style>
  <w:style w:type="character" w:customStyle="1" w:styleId="RoMemoChar">
    <w:name w:val="Ro Memo Char"/>
    <w:basedOn w:val="Rotytu1poziomZnak"/>
    <w:link w:val="RoMemo"/>
    <w:rsid w:val="0046744E"/>
    <w:rPr>
      <w:rFonts w:ascii="Verdana" w:eastAsiaTheme="majorEastAsia" w:hAnsi="Verdana" w:cstheme="majorBidi"/>
      <w:bCs/>
      <w:caps/>
      <w:spacing w:val="40"/>
      <w:sz w:val="28"/>
      <w:szCs w:val="28"/>
      <w:lang w:val="pl-PL"/>
    </w:rPr>
  </w:style>
  <w:style w:type="paragraph" w:customStyle="1" w:styleId="RoAKAPIT">
    <w:name w:val="Ro AKAPIT"/>
    <w:basedOn w:val="Normalny"/>
    <w:qFormat/>
    <w:rsid w:val="00584607"/>
  </w:style>
  <w:style w:type="paragraph" w:customStyle="1" w:styleId="Rodowd3poziom">
    <w:name w:val="Ro dowód 3 poziom"/>
    <w:basedOn w:val="Rodowd2poziom"/>
    <w:qFormat/>
    <w:rsid w:val="002870E7"/>
    <w:pPr>
      <w:spacing w:after="240"/>
    </w:pPr>
  </w:style>
  <w:style w:type="paragraph" w:customStyle="1" w:styleId="Roopata">
    <w:name w:val="Ro opłata"/>
    <w:basedOn w:val="Roadrespismo"/>
    <w:qFormat/>
    <w:rsid w:val="00E30585"/>
    <w:pPr>
      <w:spacing w:after="360"/>
    </w:pPr>
  </w:style>
  <w:style w:type="paragraph" w:customStyle="1" w:styleId="Ro1akapitLIST">
    <w:name w:val="Ro 1 akapit LIST"/>
    <w:basedOn w:val="Normalny"/>
    <w:qFormat/>
    <w:rsid w:val="00C34853"/>
    <w:pPr>
      <w:spacing w:before="480"/>
    </w:pPr>
  </w:style>
  <w:style w:type="paragraph" w:customStyle="1" w:styleId="Rocytat">
    <w:name w:val="Ro cytat"/>
    <w:basedOn w:val="RoAKAPIT"/>
    <w:qFormat/>
    <w:rsid w:val="0083357C"/>
    <w:pPr>
      <w:ind w:left="1560"/>
    </w:pPr>
    <w:rPr>
      <w:i/>
    </w:rPr>
  </w:style>
  <w:style w:type="character" w:styleId="Hipercze">
    <w:name w:val="Hyperlink"/>
    <w:basedOn w:val="Domylnaczcionkaakapitu"/>
    <w:rsid w:val="00FB35D0"/>
    <w:rPr>
      <w:color w:val="0000FF" w:themeColor="hyperlink"/>
      <w:u w:val="single"/>
    </w:rPr>
  </w:style>
  <w:style w:type="paragraph" w:customStyle="1" w:styleId="przypisy">
    <w:name w:val="przypisy"/>
    <w:basedOn w:val="Tekstprzypisudolnego"/>
    <w:rsid w:val="0061160A"/>
    <w:pPr>
      <w:ind w:left="113" w:hanging="113"/>
    </w:pPr>
    <w:rPr>
      <w:rFonts w:ascii="Helvetica" w:eastAsia="Times New Roman" w:hAnsi="Helvetica" w:cs="Times New Roman"/>
      <w:sz w:val="17"/>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76">
    <w:lsdException w:name="Normal" w:qFormat="1"/>
    <w:lsdException w:name="header" w:uiPriority="99"/>
    <w:lsdException w:name="footer" w:uiPriority="99"/>
    <w:lsdException w:name="List Bullet" w:qFormat="1"/>
    <w:lsdException w:name="No List" w:uiPriority="99"/>
  </w:latentStyles>
  <w:style w:type="paragraph" w:default="1" w:styleId="Normalny">
    <w:name w:val="Normal"/>
    <w:aliases w:val="Ro Normalny"/>
    <w:qFormat/>
    <w:rsid w:val="009E6ADC"/>
    <w:pPr>
      <w:spacing w:after="240" w:line="280" w:lineRule="exact"/>
      <w:ind w:left="1134"/>
      <w:jc w:val="both"/>
    </w:pPr>
    <w:rPr>
      <w:rFonts w:ascii="Verdana" w:hAnsi="Verdana"/>
      <w:sz w:val="18"/>
      <w:szCs w:val="20"/>
      <w:lang w:val="pl-PL"/>
    </w:rPr>
  </w:style>
  <w:style w:type="paragraph" w:styleId="Nagwek1">
    <w:name w:val="heading 1"/>
    <w:basedOn w:val="Normalny"/>
    <w:next w:val="Normalny"/>
    <w:link w:val="Nagwek1Znak"/>
    <w:rsid w:val="00EB3EBE"/>
    <w:pPr>
      <w:keepNext/>
      <w:keepLines/>
      <w:spacing w:before="480" w:after="100"/>
      <w:jc w:val="center"/>
      <w:outlineLvl w:val="0"/>
    </w:pPr>
    <w:rPr>
      <w:rFonts w:eastAsiaTheme="majorEastAsia" w:cstheme="majorBidi"/>
      <w:bCs/>
      <w:spacing w:val="40"/>
      <w:sz w:val="28"/>
      <w:szCs w:val="28"/>
    </w:rPr>
  </w:style>
  <w:style w:type="paragraph" w:styleId="Nagwek2">
    <w:name w:val="heading 2"/>
    <w:basedOn w:val="Normalny"/>
    <w:next w:val="Normalny"/>
    <w:link w:val="Nagwek2Znak"/>
    <w:rsid w:val="00EB3EBE"/>
    <w:pPr>
      <w:keepNext/>
      <w:keepLines/>
      <w:spacing w:after="280"/>
      <w:jc w:val="center"/>
      <w:outlineLvl w:val="1"/>
    </w:pPr>
    <w:rPr>
      <w:rFonts w:eastAsiaTheme="majorEastAsia" w:cstheme="majorBidi"/>
      <w:bCs/>
      <w:color w:val="000000" w:themeColor="text1"/>
      <w:sz w:val="26"/>
      <w:szCs w:val="26"/>
    </w:rPr>
  </w:style>
  <w:style w:type="paragraph" w:styleId="Nagwek3">
    <w:name w:val="heading 3"/>
    <w:basedOn w:val="Normalny"/>
    <w:next w:val="Normalny"/>
    <w:link w:val="Nagwek3Znak"/>
    <w:rsid w:val="000E1561"/>
    <w:pPr>
      <w:keepNext/>
      <w:keepLines/>
      <w:spacing w:before="200" w:after="100"/>
      <w:outlineLvl w:val="2"/>
    </w:pPr>
    <w:rPr>
      <w:rFonts w:eastAsiaTheme="majorEastAsia" w:cstheme="majorBidi"/>
      <w:b/>
      <w:bCs/>
      <w:color w:val="000000" w:themeColor="text1"/>
    </w:rPr>
  </w:style>
  <w:style w:type="paragraph" w:styleId="Nagwek4">
    <w:name w:val="heading 4"/>
    <w:basedOn w:val="Normalny"/>
    <w:next w:val="Normalny"/>
    <w:link w:val="Nagwek4Znak"/>
    <w:rsid w:val="000E1561"/>
    <w:pPr>
      <w:keepNext/>
      <w:keepLines/>
      <w:spacing w:before="200" w:after="10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rsid w:val="000E1561"/>
    <w:pPr>
      <w:keepNext/>
      <w:keepLines/>
      <w:spacing w:before="200" w:after="100"/>
      <w:outlineLvl w:val="4"/>
    </w:pPr>
    <w:rPr>
      <w:rFonts w:asciiTheme="majorHAnsi" w:eastAsiaTheme="majorEastAsia" w:hAnsiTheme="majorHAnsi" w:cstheme="majorBidi"/>
      <w:color w:val="000000" w:themeColor="tex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E1561"/>
    <w:rPr>
      <w:rFonts w:eastAsiaTheme="majorEastAsia" w:cstheme="majorBidi"/>
      <w:b/>
      <w:bCs/>
      <w:color w:val="000000" w:themeColor="text1"/>
      <w:sz w:val="22"/>
    </w:rPr>
  </w:style>
  <w:style w:type="character" w:customStyle="1" w:styleId="Nagwek1Znak">
    <w:name w:val="Nagłówek 1 Znak"/>
    <w:basedOn w:val="Domylnaczcionkaakapitu"/>
    <w:link w:val="Nagwek1"/>
    <w:rsid w:val="00EB3EBE"/>
    <w:rPr>
      <w:rFonts w:ascii="Verdana" w:eastAsiaTheme="majorEastAsia" w:hAnsi="Verdana" w:cstheme="majorBidi"/>
      <w:bCs/>
      <w:spacing w:val="40"/>
      <w:sz w:val="28"/>
      <w:szCs w:val="28"/>
      <w:lang w:val="pl-PL"/>
    </w:rPr>
  </w:style>
  <w:style w:type="paragraph" w:styleId="Nagwek">
    <w:name w:val="header"/>
    <w:basedOn w:val="Normalny"/>
    <w:link w:val="NagwekZnak"/>
    <w:uiPriority w:val="99"/>
    <w:unhideWhenUsed/>
    <w:rsid w:val="009055B1"/>
    <w:pPr>
      <w:tabs>
        <w:tab w:val="center" w:pos="4153"/>
        <w:tab w:val="right" w:pos="8306"/>
      </w:tabs>
    </w:pPr>
  </w:style>
  <w:style w:type="character" w:customStyle="1" w:styleId="NagwekZnak">
    <w:name w:val="Nagłówek Znak"/>
    <w:basedOn w:val="Domylnaczcionkaakapitu"/>
    <w:link w:val="Nagwek"/>
    <w:uiPriority w:val="99"/>
    <w:rsid w:val="009055B1"/>
    <w:rPr>
      <w:rFonts w:ascii="Myriad Pro" w:hAnsi="Myriad Pro"/>
      <w:sz w:val="28"/>
    </w:rPr>
  </w:style>
  <w:style w:type="paragraph" w:styleId="Stopka">
    <w:name w:val="footer"/>
    <w:basedOn w:val="Normalny"/>
    <w:link w:val="StopkaZnak"/>
    <w:uiPriority w:val="99"/>
    <w:unhideWhenUsed/>
    <w:rsid w:val="009055B1"/>
    <w:pPr>
      <w:tabs>
        <w:tab w:val="center" w:pos="4153"/>
        <w:tab w:val="right" w:pos="8306"/>
      </w:tabs>
    </w:pPr>
  </w:style>
  <w:style w:type="character" w:customStyle="1" w:styleId="StopkaZnak">
    <w:name w:val="Stopka Znak"/>
    <w:basedOn w:val="Domylnaczcionkaakapitu"/>
    <w:link w:val="Stopka"/>
    <w:uiPriority w:val="99"/>
    <w:rsid w:val="009055B1"/>
    <w:rPr>
      <w:rFonts w:ascii="Myriad Pro" w:hAnsi="Myriad Pro"/>
      <w:sz w:val="28"/>
    </w:rPr>
  </w:style>
  <w:style w:type="paragraph" w:customStyle="1" w:styleId="NoParagraphStyle">
    <w:name w:val="[No Paragraph Style]"/>
    <w:rsid w:val="00CB2272"/>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Tekst">
    <w:name w:val="Tekst"/>
    <w:basedOn w:val="NoParagraphStyle"/>
    <w:uiPriority w:val="99"/>
    <w:rsid w:val="00CB2272"/>
    <w:pPr>
      <w:suppressAutoHyphens/>
      <w:spacing w:line="280" w:lineRule="atLeast"/>
    </w:pPr>
    <w:rPr>
      <w:rFonts w:ascii="TimesNewRomanPSMT" w:hAnsi="TimesNewRomanPSMT" w:cs="TimesNewRomanPSMT"/>
      <w:lang w:val="pl-PL"/>
    </w:rPr>
  </w:style>
  <w:style w:type="paragraph" w:styleId="Tekstdymka">
    <w:name w:val="Balloon Text"/>
    <w:basedOn w:val="Normalny"/>
    <w:link w:val="TekstdymkaZnak"/>
    <w:rsid w:val="00077873"/>
    <w:rPr>
      <w:rFonts w:ascii="Tahoma" w:hAnsi="Tahoma" w:cs="Tahoma"/>
      <w:sz w:val="16"/>
      <w:szCs w:val="16"/>
    </w:rPr>
  </w:style>
  <w:style w:type="character" w:customStyle="1" w:styleId="TekstdymkaZnak">
    <w:name w:val="Tekst dymka Znak"/>
    <w:basedOn w:val="Domylnaczcionkaakapitu"/>
    <w:link w:val="Tekstdymka"/>
    <w:rsid w:val="00077873"/>
    <w:rPr>
      <w:rFonts w:ascii="Tahoma" w:hAnsi="Tahoma" w:cs="Tahoma"/>
      <w:sz w:val="16"/>
      <w:szCs w:val="16"/>
    </w:rPr>
  </w:style>
  <w:style w:type="character" w:customStyle="1" w:styleId="Nagwek2Znak">
    <w:name w:val="Nagłówek 2 Znak"/>
    <w:basedOn w:val="Domylnaczcionkaakapitu"/>
    <w:link w:val="Nagwek2"/>
    <w:rsid w:val="00EB3EBE"/>
    <w:rPr>
      <w:rFonts w:ascii="Verdana" w:eastAsiaTheme="majorEastAsia" w:hAnsi="Verdana" w:cstheme="majorBidi"/>
      <w:bCs/>
      <w:color w:val="000000" w:themeColor="text1"/>
      <w:sz w:val="26"/>
      <w:szCs w:val="26"/>
      <w:lang w:val="pl-PL"/>
    </w:rPr>
  </w:style>
  <w:style w:type="character" w:customStyle="1" w:styleId="Nagwek4Znak">
    <w:name w:val="Nagłówek 4 Znak"/>
    <w:basedOn w:val="Domylnaczcionkaakapitu"/>
    <w:link w:val="Nagwek4"/>
    <w:rsid w:val="000E1561"/>
    <w:rPr>
      <w:rFonts w:asciiTheme="majorHAnsi" w:eastAsiaTheme="majorEastAsia" w:hAnsiTheme="majorHAnsi" w:cstheme="majorBidi"/>
      <w:b/>
      <w:bCs/>
      <w:i/>
      <w:iCs/>
      <w:color w:val="000000" w:themeColor="text1"/>
      <w:sz w:val="22"/>
    </w:rPr>
  </w:style>
  <w:style w:type="character" w:customStyle="1" w:styleId="Nagwek5Znak">
    <w:name w:val="Nagłówek 5 Znak"/>
    <w:basedOn w:val="Domylnaczcionkaakapitu"/>
    <w:link w:val="Nagwek5"/>
    <w:rsid w:val="000E1561"/>
    <w:rPr>
      <w:rFonts w:asciiTheme="majorHAnsi" w:eastAsiaTheme="majorEastAsia" w:hAnsiTheme="majorHAnsi" w:cstheme="majorBidi"/>
      <w:color w:val="000000" w:themeColor="text1"/>
      <w:sz w:val="22"/>
    </w:rPr>
  </w:style>
  <w:style w:type="paragraph" w:styleId="Akapitzlist">
    <w:name w:val="List Paragraph"/>
    <w:basedOn w:val="Normalny"/>
    <w:link w:val="AkapitzlistZnak"/>
    <w:rsid w:val="00EB3EBE"/>
    <w:pPr>
      <w:numPr>
        <w:ilvl w:val="1"/>
        <w:numId w:val="11"/>
      </w:numPr>
      <w:spacing w:before="280"/>
    </w:pPr>
  </w:style>
  <w:style w:type="numbering" w:customStyle="1" w:styleId="Styl1">
    <w:name w:val="Styl1"/>
    <w:uiPriority w:val="99"/>
    <w:rsid w:val="00EB3EBE"/>
    <w:pPr>
      <w:numPr>
        <w:numId w:val="4"/>
      </w:numPr>
    </w:pPr>
  </w:style>
  <w:style w:type="paragraph" w:customStyle="1" w:styleId="Akapitzlistbold">
    <w:name w:val="Akapit z listą bold"/>
    <w:basedOn w:val="Akapitzlist"/>
    <w:next w:val="Akapitzlist"/>
    <w:link w:val="AkapitzlistboldZnak"/>
    <w:qFormat/>
    <w:rsid w:val="00A56787"/>
    <w:pPr>
      <w:numPr>
        <w:ilvl w:val="0"/>
      </w:numPr>
    </w:pPr>
    <w:rPr>
      <w:b/>
    </w:rPr>
  </w:style>
  <w:style w:type="character" w:customStyle="1" w:styleId="AkapitzlistZnak">
    <w:name w:val="Akapit z listą Znak"/>
    <w:basedOn w:val="Domylnaczcionkaakapitu"/>
    <w:link w:val="Akapitzlist"/>
    <w:rsid w:val="00EB3EBE"/>
    <w:rPr>
      <w:rFonts w:ascii="Verdana" w:hAnsi="Verdana"/>
      <w:sz w:val="20"/>
      <w:lang w:val="pl-PL"/>
    </w:rPr>
  </w:style>
  <w:style w:type="character" w:customStyle="1" w:styleId="AkapitzlistboldZnak">
    <w:name w:val="Akapit z listą bold Znak"/>
    <w:basedOn w:val="AkapitzlistZnak"/>
    <w:link w:val="Akapitzlistbold"/>
    <w:rsid w:val="00A56787"/>
    <w:rPr>
      <w:rFonts w:ascii="Verdana" w:hAnsi="Verdana"/>
      <w:b/>
      <w:sz w:val="20"/>
      <w:szCs w:val="20"/>
      <w:lang w:val="pl-PL"/>
    </w:rPr>
  </w:style>
  <w:style w:type="paragraph" w:styleId="Listapunktowana">
    <w:name w:val="List Bullet"/>
    <w:aliases w:val="Ro lista punktowana"/>
    <w:basedOn w:val="Normalny"/>
    <w:qFormat/>
    <w:rsid w:val="00461F6A"/>
    <w:pPr>
      <w:numPr>
        <w:numId w:val="15"/>
      </w:numPr>
      <w:ind w:left="1491" w:hanging="357"/>
      <w:contextualSpacing/>
    </w:pPr>
  </w:style>
  <w:style w:type="paragraph" w:customStyle="1" w:styleId="Ropodpis">
    <w:name w:val="Ro podpis"/>
    <w:basedOn w:val="Bloktekstu"/>
    <w:qFormat/>
    <w:rsid w:val="006447DF"/>
    <w:pPr>
      <w:pBdr>
        <w:top w:val="none" w:sz="0" w:space="0" w:color="auto"/>
        <w:left w:val="none" w:sz="0" w:space="0" w:color="auto"/>
        <w:bottom w:val="none" w:sz="0" w:space="0" w:color="auto"/>
        <w:right w:val="none" w:sz="0" w:space="0" w:color="auto"/>
      </w:pBdr>
      <w:spacing w:before="240" w:line="240" w:lineRule="auto"/>
      <w:ind w:left="1134" w:right="3969"/>
      <w:jc w:val="left"/>
    </w:pPr>
    <w:rPr>
      <w:rFonts w:ascii="Verdana" w:hAnsi="Verdana"/>
      <w:i w:val="0"/>
      <w:color w:val="auto"/>
      <w:szCs w:val="24"/>
      <w:lang w:eastAsia="pl-PL"/>
    </w:rPr>
  </w:style>
  <w:style w:type="paragraph" w:customStyle="1" w:styleId="Rodatapismoprocesowe">
    <w:name w:val="Ro data pismo procesowe"/>
    <w:basedOn w:val="Normalny"/>
    <w:qFormat/>
    <w:rsid w:val="0043668C"/>
    <w:pPr>
      <w:spacing w:after="360"/>
    </w:pPr>
    <w:rPr>
      <w:b/>
      <w:bCs/>
    </w:rPr>
  </w:style>
  <w:style w:type="paragraph" w:customStyle="1" w:styleId="Rotytu1poziom">
    <w:name w:val="Ro tytuł 1 poziom"/>
    <w:basedOn w:val="Nagwek1"/>
    <w:link w:val="Rotytu1poziomZnak"/>
    <w:qFormat/>
    <w:rsid w:val="0046744E"/>
    <w:pPr>
      <w:spacing w:before="360" w:after="120"/>
    </w:pPr>
    <w:rPr>
      <w:caps/>
    </w:rPr>
  </w:style>
  <w:style w:type="character" w:customStyle="1" w:styleId="Rotytu1poziomZnak">
    <w:name w:val="Ro tytuł 1 poziom Znak"/>
    <w:basedOn w:val="Nagwek1Znak"/>
    <w:link w:val="Rotytu1poziom"/>
    <w:rsid w:val="0046744E"/>
    <w:rPr>
      <w:rFonts w:ascii="Verdana" w:eastAsiaTheme="majorEastAsia" w:hAnsi="Verdana" w:cstheme="majorBidi"/>
      <w:bCs/>
      <w:caps/>
      <w:spacing w:val="40"/>
      <w:sz w:val="28"/>
      <w:szCs w:val="28"/>
      <w:lang w:val="pl-PL"/>
    </w:rPr>
  </w:style>
  <w:style w:type="paragraph" w:customStyle="1" w:styleId="Rotytu2poziom">
    <w:name w:val="Ro tytuł 2 poziom"/>
    <w:basedOn w:val="Nagwek2"/>
    <w:link w:val="Rotytu2poziomZnak"/>
    <w:qFormat/>
    <w:rsid w:val="00671BD1"/>
    <w:pPr>
      <w:spacing w:after="360"/>
    </w:pPr>
  </w:style>
  <w:style w:type="character" w:customStyle="1" w:styleId="Rotytu2poziomZnak">
    <w:name w:val="Ro tytuł 2 poziom Znak"/>
    <w:basedOn w:val="Nagwek2Znak"/>
    <w:link w:val="Rotytu2poziom"/>
    <w:rsid w:val="00671BD1"/>
    <w:rPr>
      <w:rFonts w:ascii="Verdana" w:eastAsiaTheme="majorEastAsia" w:hAnsi="Verdana" w:cstheme="majorBidi"/>
      <w:bCs/>
      <w:color w:val="000000" w:themeColor="text1"/>
      <w:sz w:val="26"/>
      <w:szCs w:val="26"/>
      <w:lang w:val="pl-PL"/>
    </w:rPr>
  </w:style>
  <w:style w:type="paragraph" w:customStyle="1" w:styleId="Ro1poziomtytu">
    <w:name w:val="Ro 1 poziom tytuł"/>
    <w:basedOn w:val="Akapitzlistbold"/>
    <w:link w:val="Ro1poziomtytuZnak"/>
    <w:qFormat/>
    <w:rsid w:val="00A94CD1"/>
    <w:pPr>
      <w:spacing w:before="240" w:after="0"/>
    </w:pPr>
    <w:rPr>
      <w:bCs/>
      <w:caps/>
    </w:rPr>
  </w:style>
  <w:style w:type="character" w:customStyle="1" w:styleId="Ro1poziomtytuZnak">
    <w:name w:val="Ro 1 poziom tytuł Znak"/>
    <w:basedOn w:val="AkapitzlistboldZnak"/>
    <w:link w:val="Ro1poziomtytu"/>
    <w:rsid w:val="00A94CD1"/>
    <w:rPr>
      <w:rFonts w:ascii="Verdana" w:hAnsi="Verdana"/>
      <w:b/>
      <w:bCs/>
      <w:caps/>
      <w:sz w:val="18"/>
      <w:szCs w:val="20"/>
      <w:lang w:val="pl-PL"/>
    </w:rPr>
  </w:style>
  <w:style w:type="paragraph" w:customStyle="1" w:styleId="Ro2poziombeztytuu">
    <w:name w:val="Ro 2 poziom bez tytułu"/>
    <w:basedOn w:val="Akapitzlist"/>
    <w:link w:val="Ro2poziombeztytuuZnak"/>
    <w:rsid w:val="00AB1B2A"/>
    <w:pPr>
      <w:numPr>
        <w:ilvl w:val="0"/>
        <w:numId w:val="16"/>
      </w:numPr>
      <w:spacing w:before="240"/>
    </w:pPr>
    <w:rPr>
      <w:lang w:val="en-US"/>
    </w:rPr>
  </w:style>
  <w:style w:type="character" w:customStyle="1" w:styleId="Ro2poziombeztytuuZnak">
    <w:name w:val="Ro 2 poziom bez tytułu Znak"/>
    <w:basedOn w:val="AkapitzlistZnak"/>
    <w:link w:val="Ro2poziombeztytuu"/>
    <w:rsid w:val="00AB1B2A"/>
    <w:rPr>
      <w:rFonts w:ascii="Verdana" w:hAnsi="Verdana"/>
      <w:sz w:val="20"/>
      <w:szCs w:val="20"/>
      <w:lang w:val="en-US"/>
    </w:rPr>
  </w:style>
  <w:style w:type="paragraph" w:customStyle="1" w:styleId="Ro2poziomtytu">
    <w:name w:val="Ro 2 poziom tytuł"/>
    <w:basedOn w:val="Akapitzlist"/>
    <w:link w:val="Ro2poziomtytuZnak"/>
    <w:qFormat/>
    <w:rsid w:val="00AC3474"/>
    <w:pPr>
      <w:spacing w:before="240" w:after="0"/>
    </w:pPr>
    <w:rPr>
      <w:b/>
      <w:bCs/>
      <w:caps/>
    </w:rPr>
  </w:style>
  <w:style w:type="character" w:customStyle="1" w:styleId="Ro2poziomtytuZnak">
    <w:name w:val="Ro 2 poziom tytuł Znak"/>
    <w:basedOn w:val="AkapitzlistZnak"/>
    <w:link w:val="Ro2poziomtytu"/>
    <w:rsid w:val="00AC3474"/>
    <w:rPr>
      <w:rFonts w:ascii="Verdana" w:hAnsi="Verdana"/>
      <w:b/>
      <w:bCs/>
      <w:caps/>
      <w:sz w:val="20"/>
      <w:szCs w:val="20"/>
      <w:lang w:val="pl-PL"/>
    </w:rPr>
  </w:style>
  <w:style w:type="paragraph" w:customStyle="1" w:styleId="Ro3poziomtytu">
    <w:name w:val="Ro 3 poziom tytuł"/>
    <w:basedOn w:val="Akapitzlist"/>
    <w:link w:val="Ro3poziomtytuZnak"/>
    <w:qFormat/>
    <w:rsid w:val="00AC3474"/>
    <w:pPr>
      <w:numPr>
        <w:ilvl w:val="2"/>
      </w:numPr>
      <w:spacing w:before="240" w:after="0"/>
    </w:pPr>
    <w:rPr>
      <w:b/>
      <w:bCs/>
      <w:caps/>
    </w:rPr>
  </w:style>
  <w:style w:type="character" w:customStyle="1" w:styleId="Ro3poziomtytuZnak">
    <w:name w:val="Ro 3 poziom tytuł Znak"/>
    <w:basedOn w:val="AkapitzlistZnak"/>
    <w:link w:val="Ro3poziomtytu"/>
    <w:rsid w:val="00AC3474"/>
    <w:rPr>
      <w:rFonts w:ascii="Verdana" w:hAnsi="Verdana"/>
      <w:b/>
      <w:bCs/>
      <w:caps/>
      <w:sz w:val="20"/>
      <w:szCs w:val="20"/>
      <w:lang w:val="pl-PL"/>
    </w:rPr>
  </w:style>
  <w:style w:type="paragraph" w:customStyle="1" w:styleId="Rodowd2poziom">
    <w:name w:val="Ro dowód 2 poziom"/>
    <w:basedOn w:val="Normalny"/>
    <w:qFormat/>
    <w:rsid w:val="00DE7AB1"/>
    <w:pPr>
      <w:spacing w:after="0"/>
      <w:ind w:left="2268"/>
    </w:pPr>
    <w:rPr>
      <w:i/>
      <w:iCs/>
    </w:rPr>
  </w:style>
  <w:style w:type="paragraph" w:customStyle="1" w:styleId="Rolistazacznikw">
    <w:name w:val="Ro lista załączników"/>
    <w:basedOn w:val="Listapunktowana"/>
    <w:qFormat/>
    <w:rsid w:val="00FC1935"/>
    <w:pPr>
      <w:numPr>
        <w:numId w:val="27"/>
      </w:numPr>
      <w:spacing w:before="240"/>
    </w:pPr>
    <w:rPr>
      <w:lang w:val="en-US"/>
    </w:rPr>
  </w:style>
  <w:style w:type="paragraph" w:styleId="Bloktekstu">
    <w:name w:val="Block Text"/>
    <w:basedOn w:val="Normalny"/>
    <w:rsid w:val="002A172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kstprzypisudolnego">
    <w:name w:val="footnote text"/>
    <w:basedOn w:val="Normalny"/>
    <w:link w:val="TekstprzypisudolnegoZnak"/>
    <w:rsid w:val="00504F8B"/>
    <w:pPr>
      <w:spacing w:after="0" w:line="240" w:lineRule="auto"/>
    </w:pPr>
    <w:rPr>
      <w:sz w:val="24"/>
      <w:szCs w:val="24"/>
    </w:rPr>
  </w:style>
  <w:style w:type="paragraph" w:customStyle="1" w:styleId="RopodpisY">
    <w:name w:val="Ro podpisY"/>
    <w:basedOn w:val="Ropodpis"/>
    <w:qFormat/>
    <w:rsid w:val="006447DF"/>
  </w:style>
  <w:style w:type="table" w:styleId="Siatkatabeli">
    <w:name w:val="Table Grid"/>
    <w:basedOn w:val="Standardowy"/>
    <w:rsid w:val="00644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podpisytabela">
    <w:name w:val="Ro podpisy tabela"/>
    <w:basedOn w:val="Listapunktowana"/>
    <w:rsid w:val="00DE2686"/>
    <w:pPr>
      <w:numPr>
        <w:numId w:val="0"/>
      </w:numPr>
      <w:contextualSpacing w:val="0"/>
      <w:jc w:val="center"/>
    </w:pPr>
    <w:rPr>
      <w:lang w:val="en-US"/>
    </w:rPr>
  </w:style>
  <w:style w:type="character" w:customStyle="1" w:styleId="TekstprzypisudolnegoZnak">
    <w:name w:val="Tekst przypisu dolnego Znak"/>
    <w:basedOn w:val="Domylnaczcionkaakapitu"/>
    <w:link w:val="Tekstprzypisudolnego"/>
    <w:rsid w:val="00504F8B"/>
    <w:rPr>
      <w:rFonts w:ascii="Verdana" w:hAnsi="Verdana"/>
      <w:lang w:val="pl-PL"/>
    </w:rPr>
  </w:style>
  <w:style w:type="character" w:styleId="Odwoanieprzypisudolnego">
    <w:name w:val="footnote reference"/>
    <w:basedOn w:val="Domylnaczcionkaakapitu"/>
    <w:rsid w:val="00504F8B"/>
    <w:rPr>
      <w:vertAlign w:val="superscript"/>
    </w:rPr>
  </w:style>
  <w:style w:type="paragraph" w:customStyle="1" w:styleId="Roprzypisdolny">
    <w:name w:val="Ro przypis dolny"/>
    <w:basedOn w:val="Tekstprzypisudolnego"/>
    <w:link w:val="RoprzypisdolnyZnak"/>
    <w:qFormat/>
    <w:rsid w:val="00EA43C5"/>
    <w:rPr>
      <w:sz w:val="16"/>
      <w:szCs w:val="16"/>
    </w:rPr>
  </w:style>
  <w:style w:type="character" w:customStyle="1" w:styleId="RoprzypisdolnyZnak">
    <w:name w:val="Ro przypis dolny Znak"/>
    <w:basedOn w:val="TekstprzypisudolnegoZnak"/>
    <w:link w:val="Roprzypisdolny"/>
    <w:rsid w:val="00EA43C5"/>
    <w:rPr>
      <w:rFonts w:ascii="Verdana" w:hAnsi="Verdana"/>
      <w:sz w:val="16"/>
      <w:szCs w:val="16"/>
      <w:lang w:val="pl-PL"/>
    </w:rPr>
  </w:style>
  <w:style w:type="paragraph" w:customStyle="1" w:styleId="Ro4poziom">
    <w:name w:val="Ro 4 poziom"/>
    <w:basedOn w:val="Ro3poziomtytu"/>
    <w:link w:val="Ro4poziomZnak"/>
    <w:qFormat/>
    <w:rsid w:val="00CC5028"/>
    <w:pPr>
      <w:numPr>
        <w:ilvl w:val="3"/>
      </w:numPr>
    </w:pPr>
  </w:style>
  <w:style w:type="character" w:customStyle="1" w:styleId="Ro4poziomZnak">
    <w:name w:val="Ro 4 poziom Znak"/>
    <w:basedOn w:val="Ro3poziomtytuZnak"/>
    <w:link w:val="Ro4poziom"/>
    <w:rsid w:val="00CC5028"/>
    <w:rPr>
      <w:rFonts w:ascii="Verdana" w:hAnsi="Verdana"/>
      <w:b/>
      <w:bCs/>
      <w:caps/>
      <w:sz w:val="18"/>
      <w:szCs w:val="20"/>
      <w:lang w:val="pl-PL"/>
    </w:rPr>
  </w:style>
  <w:style w:type="paragraph" w:customStyle="1" w:styleId="Ro5poziom">
    <w:name w:val="Ro 5 poziom"/>
    <w:basedOn w:val="Ro4poziom"/>
    <w:link w:val="Ro5poziomZnak"/>
    <w:qFormat/>
    <w:rsid w:val="00CC5028"/>
    <w:pPr>
      <w:numPr>
        <w:ilvl w:val="4"/>
      </w:numPr>
    </w:pPr>
  </w:style>
  <w:style w:type="character" w:customStyle="1" w:styleId="Ro5poziomZnak">
    <w:name w:val="Ro 5 poziom Znak"/>
    <w:basedOn w:val="Ro4poziomZnak"/>
    <w:link w:val="Ro5poziom"/>
    <w:rsid w:val="00CC5028"/>
    <w:rPr>
      <w:rFonts w:ascii="Verdana" w:hAnsi="Verdana"/>
      <w:b/>
      <w:bCs/>
      <w:caps/>
      <w:sz w:val="20"/>
      <w:szCs w:val="20"/>
      <w:lang w:val="pl-PL"/>
    </w:rPr>
  </w:style>
  <w:style w:type="paragraph" w:customStyle="1" w:styleId="Rolistaab">
    <w:name w:val="Ro lista a) b)"/>
    <w:basedOn w:val="Normalny"/>
    <w:link w:val="RolistaabZnak"/>
    <w:qFormat/>
    <w:rsid w:val="002C7CA2"/>
    <w:pPr>
      <w:numPr>
        <w:numId w:val="19"/>
      </w:numPr>
      <w:ind w:left="1491" w:hanging="357"/>
    </w:pPr>
  </w:style>
  <w:style w:type="character" w:customStyle="1" w:styleId="RolistaabZnak">
    <w:name w:val="Ro lista a) b) Znak"/>
    <w:basedOn w:val="Domylnaczcionkaakapitu"/>
    <w:link w:val="Rolistaab"/>
    <w:rsid w:val="002C7CA2"/>
    <w:rPr>
      <w:rFonts w:ascii="Verdana" w:hAnsi="Verdana"/>
      <w:sz w:val="20"/>
      <w:szCs w:val="20"/>
      <w:lang w:val="pl-PL"/>
    </w:rPr>
  </w:style>
  <w:style w:type="paragraph" w:customStyle="1" w:styleId="Roadrespismo">
    <w:name w:val="Ro adres pismo"/>
    <w:basedOn w:val="Ropodpis"/>
    <w:qFormat/>
    <w:rsid w:val="00362BF3"/>
    <w:pPr>
      <w:spacing w:before="0" w:after="0" w:line="280" w:lineRule="exact"/>
      <w:ind w:right="1134"/>
    </w:pPr>
    <w:rPr>
      <w:iCs w:val="0"/>
      <w:szCs w:val="20"/>
    </w:rPr>
  </w:style>
  <w:style w:type="paragraph" w:customStyle="1" w:styleId="RodataLIST">
    <w:name w:val="Ro data LIST"/>
    <w:basedOn w:val="Rodatapismoprocesowe"/>
    <w:qFormat/>
    <w:rsid w:val="0085468A"/>
    <w:pPr>
      <w:spacing w:before="240"/>
      <w:jc w:val="right"/>
    </w:pPr>
    <w:rPr>
      <w:b w:val="0"/>
    </w:rPr>
  </w:style>
  <w:style w:type="paragraph" w:customStyle="1" w:styleId="RoadresLIST">
    <w:name w:val="Ro adres LIST"/>
    <w:basedOn w:val="Ropodpis"/>
    <w:qFormat/>
    <w:rsid w:val="00FF3E1F"/>
    <w:pPr>
      <w:spacing w:before="0" w:after="0" w:line="280" w:lineRule="exact"/>
      <w:ind w:left="0" w:right="0"/>
      <w:jc w:val="right"/>
    </w:pPr>
  </w:style>
  <w:style w:type="paragraph" w:customStyle="1" w:styleId="Ro2poziomtekst">
    <w:name w:val="Ro 2 poziom tekst"/>
    <w:basedOn w:val="Ro2poziomtytu"/>
    <w:link w:val="Ro2poziomtekstZnak"/>
    <w:qFormat/>
    <w:rsid w:val="005D2A02"/>
    <w:rPr>
      <w:b w:val="0"/>
      <w:caps w:val="0"/>
      <w:lang w:val="en-US"/>
    </w:rPr>
  </w:style>
  <w:style w:type="character" w:customStyle="1" w:styleId="Ro2poziomtekstZnak">
    <w:name w:val="Ro 2 poziom tekst Znak"/>
    <w:basedOn w:val="Ro2poziomtytuZnak"/>
    <w:link w:val="Ro2poziomtekst"/>
    <w:rsid w:val="005D2A02"/>
    <w:rPr>
      <w:rFonts w:ascii="Verdana" w:hAnsi="Verdana"/>
      <w:b w:val="0"/>
      <w:bCs/>
      <w:caps w:val="0"/>
      <w:sz w:val="20"/>
      <w:szCs w:val="20"/>
      <w:lang w:val="en-US"/>
    </w:rPr>
  </w:style>
  <w:style w:type="paragraph" w:customStyle="1" w:styleId="Ro3poziomtekst">
    <w:name w:val="Ro 3 poziom tekst"/>
    <w:basedOn w:val="Ro3poziomtytu"/>
    <w:qFormat/>
    <w:rsid w:val="0077769F"/>
    <w:rPr>
      <w:b w:val="0"/>
      <w:bCs w:val="0"/>
      <w:caps w:val="0"/>
      <w:lang w:val="en-US"/>
    </w:rPr>
  </w:style>
  <w:style w:type="character" w:styleId="Odwoaniedokomentarza">
    <w:name w:val="annotation reference"/>
    <w:basedOn w:val="Domylnaczcionkaakapitu"/>
    <w:rsid w:val="00B20C16"/>
    <w:rPr>
      <w:sz w:val="18"/>
      <w:szCs w:val="18"/>
    </w:rPr>
  </w:style>
  <w:style w:type="paragraph" w:styleId="Tekstkomentarza">
    <w:name w:val="annotation text"/>
    <w:basedOn w:val="Normalny"/>
    <w:link w:val="TekstkomentarzaZnak"/>
    <w:rsid w:val="00B20C16"/>
    <w:pPr>
      <w:spacing w:line="240" w:lineRule="auto"/>
    </w:pPr>
    <w:rPr>
      <w:sz w:val="24"/>
      <w:szCs w:val="24"/>
    </w:rPr>
  </w:style>
  <w:style w:type="character" w:customStyle="1" w:styleId="TekstkomentarzaZnak">
    <w:name w:val="Tekst komentarza Znak"/>
    <w:basedOn w:val="Domylnaczcionkaakapitu"/>
    <w:link w:val="Tekstkomentarza"/>
    <w:rsid w:val="00B20C16"/>
    <w:rPr>
      <w:rFonts w:ascii="Verdana" w:hAnsi="Verdana"/>
      <w:lang w:val="pl-PL"/>
    </w:rPr>
  </w:style>
  <w:style w:type="paragraph" w:styleId="Tematkomentarza">
    <w:name w:val="annotation subject"/>
    <w:basedOn w:val="Tekstkomentarza"/>
    <w:next w:val="Tekstkomentarza"/>
    <w:link w:val="TematkomentarzaZnak"/>
    <w:rsid w:val="00B20C16"/>
    <w:rPr>
      <w:b/>
      <w:bCs/>
      <w:sz w:val="20"/>
      <w:szCs w:val="20"/>
    </w:rPr>
  </w:style>
  <w:style w:type="character" w:customStyle="1" w:styleId="TematkomentarzaZnak">
    <w:name w:val="Temat komentarza Znak"/>
    <w:basedOn w:val="TekstkomentarzaZnak"/>
    <w:link w:val="Tematkomentarza"/>
    <w:rsid w:val="00B20C16"/>
    <w:rPr>
      <w:rFonts w:ascii="Verdana" w:hAnsi="Verdana"/>
      <w:b/>
      <w:bCs/>
      <w:sz w:val="20"/>
      <w:szCs w:val="20"/>
      <w:lang w:val="pl-PL"/>
    </w:rPr>
  </w:style>
  <w:style w:type="paragraph" w:customStyle="1" w:styleId="Rodowd1poziom">
    <w:name w:val="Ro dowód 1 poziom"/>
    <w:basedOn w:val="Normalny"/>
    <w:next w:val="Rodowd2poziom"/>
    <w:qFormat/>
    <w:rsid w:val="005515FF"/>
    <w:pPr>
      <w:spacing w:before="240" w:after="0"/>
      <w:ind w:left="2268" w:hanging="1134"/>
    </w:pPr>
    <w:rPr>
      <w:i/>
    </w:rPr>
  </w:style>
  <w:style w:type="paragraph" w:customStyle="1" w:styleId="RoMemoFrom">
    <w:name w:val="Ro Memo From"/>
    <w:basedOn w:val="Roadrespismo"/>
    <w:qFormat/>
    <w:rsid w:val="00470025"/>
    <w:pPr>
      <w:spacing w:before="480"/>
    </w:pPr>
  </w:style>
  <w:style w:type="paragraph" w:customStyle="1" w:styleId="RoMemoTo">
    <w:name w:val="Ro Memo To"/>
    <w:basedOn w:val="Roadrespismo"/>
    <w:qFormat/>
    <w:rsid w:val="00470025"/>
  </w:style>
  <w:style w:type="paragraph" w:customStyle="1" w:styleId="RodataMEMO">
    <w:name w:val="Ro data MEMO"/>
    <w:basedOn w:val="Roadrespismo"/>
    <w:qFormat/>
    <w:rsid w:val="00984091"/>
    <w:pPr>
      <w:spacing w:after="360"/>
    </w:pPr>
  </w:style>
  <w:style w:type="paragraph" w:customStyle="1" w:styleId="Style1">
    <w:name w:val="Style1"/>
    <w:basedOn w:val="Normalny"/>
    <w:qFormat/>
    <w:rsid w:val="008D42A8"/>
    <w:pPr>
      <w:ind w:left="2268" w:right="-8" w:hanging="1134"/>
    </w:pPr>
    <w:rPr>
      <w:b/>
      <w:bCs/>
      <w:caps/>
    </w:rPr>
  </w:style>
  <w:style w:type="paragraph" w:customStyle="1" w:styleId="RoMemoRe">
    <w:name w:val="Ro Memo Re"/>
    <w:basedOn w:val="Normalny"/>
    <w:qFormat/>
    <w:rsid w:val="0025526D"/>
    <w:pPr>
      <w:ind w:left="2268" w:right="-6" w:hanging="1134"/>
    </w:pPr>
    <w:rPr>
      <w:b/>
      <w:bCs/>
      <w:caps/>
    </w:rPr>
  </w:style>
  <w:style w:type="paragraph" w:customStyle="1" w:styleId="RoMemo">
    <w:name w:val="Ro Memo"/>
    <w:basedOn w:val="Rotytu1poziom"/>
    <w:link w:val="RoMemoChar"/>
    <w:qFormat/>
    <w:rsid w:val="0046744E"/>
    <w:pPr>
      <w:ind w:left="0"/>
    </w:pPr>
  </w:style>
  <w:style w:type="character" w:customStyle="1" w:styleId="RoMemoChar">
    <w:name w:val="Ro Memo Char"/>
    <w:basedOn w:val="Rotytu1poziomZnak"/>
    <w:link w:val="RoMemo"/>
    <w:rsid w:val="0046744E"/>
    <w:rPr>
      <w:rFonts w:ascii="Verdana" w:eastAsiaTheme="majorEastAsia" w:hAnsi="Verdana" w:cstheme="majorBidi"/>
      <w:bCs/>
      <w:caps/>
      <w:spacing w:val="40"/>
      <w:sz w:val="28"/>
      <w:szCs w:val="28"/>
      <w:lang w:val="pl-PL"/>
    </w:rPr>
  </w:style>
  <w:style w:type="paragraph" w:customStyle="1" w:styleId="RoAKAPIT">
    <w:name w:val="Ro AKAPIT"/>
    <w:basedOn w:val="Normalny"/>
    <w:qFormat/>
    <w:rsid w:val="00584607"/>
  </w:style>
  <w:style w:type="paragraph" w:customStyle="1" w:styleId="Rodowd3poziom">
    <w:name w:val="Ro dowód 3 poziom"/>
    <w:basedOn w:val="Rodowd2poziom"/>
    <w:qFormat/>
    <w:rsid w:val="002870E7"/>
    <w:pPr>
      <w:spacing w:after="240"/>
    </w:pPr>
  </w:style>
  <w:style w:type="paragraph" w:customStyle="1" w:styleId="Roopata">
    <w:name w:val="Ro opłata"/>
    <w:basedOn w:val="Roadrespismo"/>
    <w:qFormat/>
    <w:rsid w:val="00E30585"/>
    <w:pPr>
      <w:spacing w:after="360"/>
    </w:pPr>
  </w:style>
  <w:style w:type="paragraph" w:customStyle="1" w:styleId="Ro1akapitLIST">
    <w:name w:val="Ro 1 akapit LIST"/>
    <w:basedOn w:val="Normalny"/>
    <w:qFormat/>
    <w:rsid w:val="00C34853"/>
    <w:pPr>
      <w:spacing w:before="480"/>
    </w:pPr>
  </w:style>
  <w:style w:type="paragraph" w:customStyle="1" w:styleId="Rocytat">
    <w:name w:val="Ro cytat"/>
    <w:basedOn w:val="RoAKAPIT"/>
    <w:qFormat/>
    <w:rsid w:val="0083357C"/>
    <w:pPr>
      <w:ind w:left="1560"/>
    </w:pPr>
    <w:rPr>
      <w:i/>
    </w:rPr>
  </w:style>
  <w:style w:type="character" w:styleId="Hipercze">
    <w:name w:val="Hyperlink"/>
    <w:basedOn w:val="Domylnaczcionkaakapitu"/>
    <w:rsid w:val="00FB35D0"/>
    <w:rPr>
      <w:color w:val="0000FF" w:themeColor="hyperlink"/>
      <w:u w:val="single"/>
    </w:rPr>
  </w:style>
  <w:style w:type="paragraph" w:customStyle="1" w:styleId="przypisy">
    <w:name w:val="przypisy"/>
    <w:basedOn w:val="Tekstprzypisudolnego"/>
    <w:rsid w:val="0061160A"/>
    <w:pPr>
      <w:ind w:left="113" w:hanging="113"/>
    </w:pPr>
    <w:rPr>
      <w:rFonts w:ascii="Helvetica" w:eastAsia="Times New Roman" w:hAnsi="Helvetica" w:cs="Times New Roman"/>
      <w:sz w:val="17"/>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ip.legalis.pl/document-view.seam?documentId=mrswglrwguytanrqgq4q" TargetMode="External"/><Relationship Id="rId12" Type="http://schemas.openxmlformats.org/officeDocument/2006/relationships/hyperlink" Target="https://sip.legalis.pl/document-view.seam?documentId=mfrxilrsgu2tmmbsg4ytcltqmfyc4mrtga3timbvg4" TargetMode="External"/><Relationship Id="rId13" Type="http://schemas.openxmlformats.org/officeDocument/2006/relationships/hyperlink" Target="https://sip.legalis.pl/document-view.seam?documentId=mfrxilrsgu2tmmbsg4ytcltqmfyc4mrtga3timbwg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ip.legalis.pl/document-view.seam?documentId=mfrxilrsguydonroobqxalryg42dcnq" TargetMode="External"/><Relationship Id="rId10" Type="http://schemas.openxmlformats.org/officeDocument/2006/relationships/hyperlink" Target="https://sip.legalis.pl/document-view.seam?documentId=mfrxilrsguydonboobqxalrrge2dmmr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D:Users:andrzejosowiecki:Library:Application%20Support:Microsoft:Office:User%20Templates:My%20Templates:Rohrenschef_szablon_opin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buche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79C2-F3E0-F647-91BA-85A93E9F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Rohrenschef_szablon_opinia.dotx</Template>
  <TotalTime>2</TotalTime>
  <Pages>19</Pages>
  <Words>6213</Words>
  <Characters>37284</Characters>
  <Application>Microsoft Macintosh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User</Company>
  <LinksUpToDate>false</LinksUpToDate>
  <CharactersWithSpaces>43411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Osowiecki</dc:creator>
  <cp:keywords/>
  <dc:description/>
  <cp:lastModifiedBy>Andrzej  Kurkiewicz</cp:lastModifiedBy>
  <cp:revision>3</cp:revision>
  <cp:lastPrinted>2010-01-28T17:54:00Z</cp:lastPrinted>
  <dcterms:created xsi:type="dcterms:W3CDTF">2015-10-11T23:35:00Z</dcterms:created>
  <dcterms:modified xsi:type="dcterms:W3CDTF">2015-10-11T23:37:00Z</dcterms:modified>
</cp:coreProperties>
</file>